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78" w:rsidRPr="00FC796E" w:rsidRDefault="00715D92" w:rsidP="004C42FF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133350</wp:posOffset>
            </wp:positionV>
            <wp:extent cx="876300" cy="933450"/>
            <wp:effectExtent l="19050" t="0" r="0" b="0"/>
            <wp:wrapNone/>
            <wp:docPr id="3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5750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5029200</wp:posOffset>
            </wp:positionH>
            <wp:positionV relativeFrom="paragraph">
              <wp:posOffset>133350</wp:posOffset>
            </wp:positionV>
            <wp:extent cx="914400" cy="914400"/>
            <wp:effectExtent l="19050" t="0" r="0" b="0"/>
            <wp:wrapSquare wrapText="bothSides"/>
            <wp:docPr id="2" name="Picture 3" descr="Emble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878" w:rsidRPr="00FC796E">
        <w:rPr>
          <w:rFonts w:ascii="Book Antiqua" w:hAnsi="Book Antiqua"/>
          <w:b/>
        </w:rPr>
        <w:t xml:space="preserve">     </w:t>
      </w:r>
    </w:p>
    <w:p w:rsidR="00231878" w:rsidRPr="00FC796E" w:rsidRDefault="00231878" w:rsidP="004C42FF">
      <w:pPr>
        <w:jc w:val="center"/>
        <w:rPr>
          <w:rFonts w:ascii="Book Antiqua" w:hAnsi="Book Antiqua"/>
          <w:b/>
          <w:sz w:val="28"/>
          <w:szCs w:val="28"/>
        </w:rPr>
      </w:pPr>
      <w:r w:rsidRPr="00FC796E">
        <w:rPr>
          <w:rFonts w:ascii="Book Antiqua" w:hAnsi="Book Antiqua"/>
          <w:b/>
          <w:sz w:val="28"/>
          <w:szCs w:val="28"/>
        </w:rPr>
        <w:t xml:space="preserve">          Republika e Kosovës</w:t>
      </w:r>
    </w:p>
    <w:p w:rsidR="00231878" w:rsidRPr="00FC796E" w:rsidRDefault="00231878" w:rsidP="004C42FF">
      <w:pPr>
        <w:tabs>
          <w:tab w:val="right" w:pos="8640"/>
        </w:tabs>
        <w:ind w:left="-540"/>
        <w:jc w:val="center"/>
        <w:rPr>
          <w:rFonts w:ascii="Book Antiqua" w:hAnsi="Book Antiqua"/>
          <w:sz w:val="28"/>
          <w:szCs w:val="28"/>
        </w:rPr>
      </w:pPr>
      <w:r w:rsidRPr="00FC796E">
        <w:rPr>
          <w:rFonts w:ascii="Book Antiqua" w:hAnsi="Book Antiqua"/>
          <w:sz w:val="28"/>
          <w:szCs w:val="28"/>
        </w:rPr>
        <w:t xml:space="preserve">                   Republika  Kosova - Republic of  Kosova</w:t>
      </w:r>
    </w:p>
    <w:p w:rsidR="00231878" w:rsidRPr="00FC796E" w:rsidRDefault="00231878" w:rsidP="004C42FF">
      <w:pPr>
        <w:tabs>
          <w:tab w:val="right" w:pos="8640"/>
        </w:tabs>
        <w:ind w:left="-540"/>
        <w:jc w:val="center"/>
        <w:rPr>
          <w:rFonts w:ascii="Book Antiqua" w:hAnsi="Book Antiqua"/>
          <w:b/>
          <w:sz w:val="28"/>
          <w:szCs w:val="28"/>
        </w:rPr>
      </w:pPr>
      <w:r w:rsidRPr="00FC796E">
        <w:rPr>
          <w:rFonts w:ascii="Book Antiqua" w:hAnsi="Book Antiqua"/>
          <w:b/>
          <w:sz w:val="28"/>
          <w:szCs w:val="28"/>
        </w:rPr>
        <w:t xml:space="preserve">                 Komuna e Novobërdës</w:t>
      </w:r>
    </w:p>
    <w:p w:rsidR="00231878" w:rsidRPr="00FC796E" w:rsidRDefault="00231878" w:rsidP="004C42FF">
      <w:pPr>
        <w:tabs>
          <w:tab w:val="right" w:pos="8640"/>
        </w:tabs>
        <w:ind w:left="-54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</w:t>
      </w:r>
      <w:r w:rsidRPr="00FC796E">
        <w:rPr>
          <w:rFonts w:ascii="Book Antiqua" w:hAnsi="Book Antiqua"/>
          <w:sz w:val="28"/>
          <w:szCs w:val="28"/>
        </w:rPr>
        <w:t xml:space="preserve"> Opština  Novo Brdo - Municipality  of  Novo Brdo</w:t>
      </w:r>
    </w:p>
    <w:p w:rsidR="00231878" w:rsidRPr="00FC796E" w:rsidRDefault="00231878" w:rsidP="004C42FF">
      <w:pPr>
        <w:ind w:left="-360" w:right="-540"/>
        <w:rPr>
          <w:rFonts w:ascii="Book Antiqua" w:hAnsi="Book Antiqua"/>
          <w:sz w:val="28"/>
          <w:szCs w:val="28"/>
          <w:u w:val="single"/>
        </w:rPr>
      </w:pPr>
      <w:r w:rsidRPr="00FC796E">
        <w:rPr>
          <w:rFonts w:ascii="Book Antiqua" w:hAnsi="Book Antiqua"/>
          <w:sz w:val="28"/>
          <w:szCs w:val="28"/>
          <w:u w:val="single"/>
        </w:rPr>
        <w:t>________________________________________________________________</w:t>
      </w:r>
    </w:p>
    <w:p w:rsidR="00231878" w:rsidRPr="00FC796E" w:rsidRDefault="00231878" w:rsidP="004C42FF">
      <w:pPr>
        <w:tabs>
          <w:tab w:val="left" w:pos="5820"/>
        </w:tabs>
        <w:rPr>
          <w:rFonts w:ascii="Book Antiqua" w:hAnsi="Book Antiqua"/>
          <w:b/>
        </w:rPr>
      </w:pPr>
      <w:r w:rsidRPr="00FC796E">
        <w:rPr>
          <w:rFonts w:ascii="Book Antiqua" w:hAnsi="Book Antiqua"/>
          <w:b/>
        </w:rPr>
        <w:t>Drejtoria e Arsimit dhe Kulturës/Direkcija za Obrazovanju i Kulturu</w:t>
      </w:r>
    </w:p>
    <w:p w:rsidR="00231878" w:rsidRDefault="00231878" w:rsidP="004C42FF">
      <w:pPr>
        <w:tabs>
          <w:tab w:val="left" w:pos="5820"/>
        </w:tabs>
        <w:rPr>
          <w:rFonts w:ascii="Book Antiqua" w:hAnsi="Book Antiqua"/>
          <w:b/>
          <w:sz w:val="26"/>
          <w:szCs w:val="26"/>
        </w:rPr>
      </w:pPr>
    </w:p>
    <w:p w:rsidR="00231878" w:rsidRDefault="00231878" w:rsidP="00EC74DE">
      <w:pPr>
        <w:tabs>
          <w:tab w:val="left" w:pos="5820"/>
        </w:tabs>
        <w:ind w:right="-720"/>
        <w:rPr>
          <w:rFonts w:ascii="Book Antiqua" w:hAnsi="Book Antiqua"/>
          <w:sz w:val="22"/>
          <w:szCs w:val="22"/>
        </w:rPr>
      </w:pPr>
      <w:r w:rsidRPr="00FC796E">
        <w:rPr>
          <w:rFonts w:ascii="Book Antiqua" w:hAnsi="Book Antiqua"/>
          <w:sz w:val="22"/>
          <w:szCs w:val="22"/>
        </w:rPr>
        <w:t>Në bazë të Ligjit për Arsimin në Komunat e Republikës së Kosovës, Nr.03/L-68, nenit 4, pika 4.1 dhe nenit 5, pika c, si dhe Ligjit për Vetëqeverisje Lokale, neni 17, pika h</w:t>
      </w:r>
      <w:r w:rsidR="00C962AC">
        <w:rPr>
          <w:rFonts w:ascii="Book Antiqua" w:hAnsi="Book Antiqua"/>
          <w:sz w:val="22"/>
          <w:szCs w:val="22"/>
        </w:rPr>
        <w:t xml:space="preserve">, </w:t>
      </w:r>
      <w:r w:rsidR="00C962AC" w:rsidRPr="00FC796E">
        <w:rPr>
          <w:rFonts w:ascii="Book Antiqua" w:hAnsi="Book Antiqua"/>
          <w:sz w:val="22"/>
          <w:szCs w:val="22"/>
        </w:rPr>
        <w:t xml:space="preserve">të Ligjit </w:t>
      </w:r>
      <w:r w:rsidR="00C962AC">
        <w:rPr>
          <w:rFonts w:ascii="Book Antiqua" w:hAnsi="Book Antiqua"/>
          <w:sz w:val="22"/>
          <w:szCs w:val="22"/>
        </w:rPr>
        <w:t>të punës Nr.03/L-212</w:t>
      </w:r>
      <w:r w:rsidR="00C962AC" w:rsidRPr="00FC796E">
        <w:rPr>
          <w:rFonts w:ascii="Book Antiqua" w:hAnsi="Book Antiqua"/>
          <w:sz w:val="22"/>
          <w:szCs w:val="22"/>
        </w:rPr>
        <w:t xml:space="preserve"> </w:t>
      </w:r>
      <w:r w:rsidR="00C962AC">
        <w:rPr>
          <w:rFonts w:ascii="Book Antiqua" w:hAnsi="Book Antiqua"/>
          <w:sz w:val="22"/>
          <w:szCs w:val="22"/>
        </w:rPr>
        <w:t>të Republikës së Kosovës</w:t>
      </w:r>
      <w:r w:rsidR="00C962AC" w:rsidRPr="00FC796E">
        <w:rPr>
          <w:rFonts w:ascii="Book Antiqua" w:hAnsi="Book Antiqua"/>
          <w:sz w:val="22"/>
          <w:szCs w:val="22"/>
        </w:rPr>
        <w:t>,</w:t>
      </w:r>
      <w:r w:rsidR="00C962AC">
        <w:rPr>
          <w:rFonts w:ascii="Book Antiqua" w:hAnsi="Book Antiqua"/>
          <w:sz w:val="22"/>
          <w:szCs w:val="22"/>
        </w:rPr>
        <w:t xml:space="preserve"> në bazë të nenit 8 dhe nenit 10 pika 2.1 </w:t>
      </w:r>
      <w:r w:rsidRPr="00FC796E">
        <w:rPr>
          <w:rFonts w:ascii="Book Antiqua" w:hAnsi="Book Antiqua"/>
          <w:sz w:val="22"/>
          <w:szCs w:val="22"/>
        </w:rPr>
        <w:t xml:space="preserve"> dhe Udhëzimit Administrativ të MA</w:t>
      </w:r>
      <w:r w:rsidR="0074148B">
        <w:rPr>
          <w:rFonts w:ascii="Book Antiqua" w:hAnsi="Book Antiqua"/>
          <w:sz w:val="22"/>
          <w:szCs w:val="22"/>
        </w:rPr>
        <w:t>SHT-it, nr. 10/2018</w:t>
      </w:r>
      <w:r w:rsidRPr="00FC796E">
        <w:rPr>
          <w:rFonts w:ascii="Book Antiqua" w:hAnsi="Book Antiqua"/>
          <w:sz w:val="22"/>
          <w:szCs w:val="22"/>
        </w:rPr>
        <w:t>, shpall:</w:t>
      </w:r>
    </w:p>
    <w:p w:rsidR="00D0295E" w:rsidRPr="00EC74DE" w:rsidRDefault="00D0295E" w:rsidP="00EC74DE">
      <w:pPr>
        <w:tabs>
          <w:tab w:val="left" w:pos="5820"/>
        </w:tabs>
        <w:ind w:right="-720"/>
        <w:rPr>
          <w:rFonts w:ascii="Book Antiqua" w:hAnsi="Book Antiqua"/>
          <w:sz w:val="22"/>
          <w:szCs w:val="22"/>
        </w:rPr>
      </w:pPr>
    </w:p>
    <w:p w:rsidR="00231878" w:rsidRDefault="00231878" w:rsidP="007C07FB">
      <w:pPr>
        <w:tabs>
          <w:tab w:val="left" w:pos="5820"/>
        </w:tabs>
        <w:jc w:val="center"/>
        <w:rPr>
          <w:rFonts w:ascii="Book Antiqua" w:hAnsi="Book Antiqua"/>
          <w:b/>
          <w:sz w:val="22"/>
          <w:szCs w:val="22"/>
        </w:rPr>
      </w:pPr>
      <w:r w:rsidRPr="00FC796E">
        <w:rPr>
          <w:rFonts w:ascii="Book Antiqua" w:hAnsi="Book Antiqua"/>
          <w:b/>
          <w:sz w:val="22"/>
          <w:szCs w:val="22"/>
        </w:rPr>
        <w:t>K O N K U R S</w:t>
      </w:r>
    </w:p>
    <w:p w:rsidR="00EF107C" w:rsidRDefault="00231878" w:rsidP="00E01712">
      <w:pPr>
        <w:tabs>
          <w:tab w:val="left" w:pos="5820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               </w:t>
      </w:r>
    </w:p>
    <w:p w:rsidR="007E32CA" w:rsidRPr="00D0295E" w:rsidRDefault="00B172D9" w:rsidP="0074148B">
      <w:pPr>
        <w:tabs>
          <w:tab w:val="left" w:pos="5820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</w:rPr>
        <w:t xml:space="preserve"> </w:t>
      </w:r>
    </w:p>
    <w:p w:rsidR="00B172D9" w:rsidRDefault="00B172D9" w:rsidP="007E32CA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</w:rPr>
        <w:t xml:space="preserve"> </w:t>
      </w:r>
      <w:r w:rsidR="0074148B" w:rsidRPr="00EF107C">
        <w:rPr>
          <w:rFonts w:ascii="Book Antiqua" w:hAnsi="Book Antiqua"/>
          <w:b/>
          <w:i/>
          <w:sz w:val="22"/>
          <w:szCs w:val="22"/>
        </w:rPr>
        <w:t>Shkolla fillore d</w:t>
      </w:r>
      <w:r w:rsidR="0074148B">
        <w:rPr>
          <w:rFonts w:ascii="Book Antiqua" w:hAnsi="Book Antiqua"/>
          <w:b/>
          <w:i/>
          <w:sz w:val="22"/>
          <w:szCs w:val="22"/>
        </w:rPr>
        <w:t xml:space="preserve">he e mesme e ulët </w:t>
      </w:r>
      <w:r w:rsidRPr="00EF107C">
        <w:rPr>
          <w:rFonts w:ascii="Book Antiqua" w:hAnsi="Book Antiqua"/>
          <w:b/>
          <w:i/>
          <w:sz w:val="22"/>
          <w:szCs w:val="22"/>
        </w:rPr>
        <w:t>“</w:t>
      </w:r>
      <w:r w:rsidR="0074148B">
        <w:rPr>
          <w:rFonts w:ascii="Book Antiqua" w:hAnsi="Book Antiqua"/>
          <w:b/>
          <w:i/>
          <w:sz w:val="22"/>
          <w:szCs w:val="22"/>
        </w:rPr>
        <w:t>Hanumshahe dhe Tefik Zymberi” n</w:t>
      </w:r>
      <w:r w:rsidR="00EC74DE">
        <w:rPr>
          <w:rFonts w:ascii="Book Antiqua" w:hAnsi="Book Antiqua"/>
          <w:b/>
          <w:i/>
          <w:sz w:val="22"/>
          <w:szCs w:val="22"/>
        </w:rPr>
        <w:t>ë</w:t>
      </w:r>
      <w:r w:rsidR="0074148B">
        <w:rPr>
          <w:rFonts w:ascii="Book Antiqua" w:hAnsi="Book Antiqua"/>
          <w:b/>
          <w:i/>
          <w:sz w:val="22"/>
          <w:szCs w:val="22"/>
        </w:rPr>
        <w:t xml:space="preserve"> Pasjak:</w:t>
      </w:r>
    </w:p>
    <w:p w:rsidR="00B172D9" w:rsidRDefault="00B172D9" w:rsidP="007E32CA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</w:p>
    <w:p w:rsidR="00B172D9" w:rsidRDefault="00B172D9" w:rsidP="00B172D9">
      <w:pPr>
        <w:pStyle w:val="ListParagraph"/>
        <w:numPr>
          <w:ilvl w:val="0"/>
          <w:numId w:val="2"/>
        </w:numPr>
        <w:tabs>
          <w:tab w:val="left" w:pos="5820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Pozita: Arsimtar i </w:t>
      </w:r>
      <w:r w:rsidR="00B1108A">
        <w:rPr>
          <w:rFonts w:ascii="Book Antiqua" w:hAnsi="Book Antiqua"/>
          <w:i/>
          <w:sz w:val="22"/>
          <w:szCs w:val="22"/>
        </w:rPr>
        <w:t>i Gjuhës dhe Letërsisë Shqipe -</w:t>
      </w:r>
      <w:r w:rsidR="00C962AC">
        <w:rPr>
          <w:rFonts w:ascii="Book Antiqua" w:hAnsi="Book Antiqua"/>
          <w:i/>
          <w:sz w:val="22"/>
          <w:szCs w:val="22"/>
        </w:rPr>
        <w:t xml:space="preserve">10 orë - </w:t>
      </w:r>
      <w:r w:rsidR="00DA35F0">
        <w:rPr>
          <w:rFonts w:ascii="Book Antiqua" w:hAnsi="Book Antiqua"/>
          <w:i/>
          <w:sz w:val="22"/>
          <w:szCs w:val="22"/>
        </w:rPr>
        <w:t>(deri sa punëtorja të kthehet nga pushimi i lehonisë), n</w:t>
      </w:r>
      <w:r w:rsidR="00D0295E">
        <w:rPr>
          <w:rFonts w:ascii="Book Antiqua" w:hAnsi="Book Antiqua"/>
          <w:i/>
          <w:sz w:val="22"/>
          <w:szCs w:val="22"/>
        </w:rPr>
        <w:t>ë</w:t>
      </w:r>
      <w:r w:rsidR="00DA35F0">
        <w:rPr>
          <w:rFonts w:ascii="Book Antiqua" w:hAnsi="Book Antiqua"/>
          <w:i/>
          <w:sz w:val="22"/>
          <w:szCs w:val="22"/>
        </w:rPr>
        <w:t xml:space="preserve"> </w:t>
      </w:r>
      <w:r w:rsidR="00DA35F0" w:rsidRPr="00DA35F0">
        <w:rPr>
          <w:rFonts w:ascii="Book Antiqua" w:hAnsi="Book Antiqua"/>
          <w:i/>
          <w:sz w:val="22"/>
          <w:szCs w:val="22"/>
        </w:rPr>
        <w:t>shfmu “Hanumshahe dhe Tefik Zymberi” në Pasjak.</w:t>
      </w:r>
    </w:p>
    <w:p w:rsidR="0074148B" w:rsidRDefault="0074148B" w:rsidP="0074148B">
      <w:pPr>
        <w:pStyle w:val="ListParagraph"/>
        <w:tabs>
          <w:tab w:val="left" w:pos="5820"/>
        </w:tabs>
        <w:rPr>
          <w:rFonts w:ascii="Book Antiqua" w:hAnsi="Book Antiqua"/>
          <w:i/>
          <w:sz w:val="22"/>
          <w:szCs w:val="22"/>
        </w:rPr>
      </w:pPr>
    </w:p>
    <w:p w:rsidR="0074148B" w:rsidRDefault="0074148B" w:rsidP="0074148B">
      <w:pPr>
        <w:pStyle w:val="ListParagraph"/>
        <w:numPr>
          <w:ilvl w:val="0"/>
          <w:numId w:val="2"/>
        </w:numPr>
        <w:tabs>
          <w:tab w:val="left" w:pos="5820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Pozita: </w:t>
      </w:r>
      <w:r w:rsidR="00C962AC">
        <w:rPr>
          <w:rFonts w:ascii="Book Antiqua" w:hAnsi="Book Antiqua"/>
          <w:i/>
          <w:sz w:val="22"/>
          <w:szCs w:val="22"/>
        </w:rPr>
        <w:t>Punëtor Teknik, në PNF “Regjep Elmazi” në fshatin Stanishor.</w:t>
      </w:r>
    </w:p>
    <w:p w:rsidR="0074148B" w:rsidRDefault="0074148B" w:rsidP="0074148B">
      <w:pPr>
        <w:pStyle w:val="ListParagraph"/>
        <w:tabs>
          <w:tab w:val="left" w:pos="5820"/>
        </w:tabs>
        <w:rPr>
          <w:rFonts w:ascii="Book Antiqua" w:hAnsi="Book Antiqua"/>
          <w:i/>
          <w:sz w:val="22"/>
          <w:szCs w:val="22"/>
        </w:rPr>
      </w:pPr>
    </w:p>
    <w:p w:rsidR="00C27617" w:rsidRDefault="00C962AC" w:rsidP="00C27617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  <w:r w:rsidRPr="00EF107C">
        <w:rPr>
          <w:rFonts w:ascii="Book Antiqua" w:hAnsi="Book Antiqua"/>
          <w:b/>
          <w:i/>
          <w:sz w:val="22"/>
          <w:szCs w:val="22"/>
        </w:rPr>
        <w:t>Shkolla fillore d</w:t>
      </w:r>
      <w:r>
        <w:rPr>
          <w:rFonts w:ascii="Book Antiqua" w:hAnsi="Book Antiqua"/>
          <w:b/>
          <w:i/>
          <w:sz w:val="22"/>
          <w:szCs w:val="22"/>
        </w:rPr>
        <w:t xml:space="preserve">he e mesme e ulët </w:t>
      </w:r>
      <w:r w:rsidRPr="00EF107C">
        <w:rPr>
          <w:rFonts w:ascii="Book Antiqua" w:hAnsi="Book Antiqua"/>
          <w:b/>
          <w:i/>
          <w:sz w:val="22"/>
          <w:szCs w:val="22"/>
        </w:rPr>
        <w:t>“</w:t>
      </w:r>
      <w:r>
        <w:rPr>
          <w:rFonts w:ascii="Book Antiqua" w:hAnsi="Book Antiqua"/>
          <w:b/>
          <w:i/>
          <w:sz w:val="22"/>
          <w:szCs w:val="22"/>
        </w:rPr>
        <w:t>Minatori” në Novobërdë</w:t>
      </w:r>
    </w:p>
    <w:p w:rsidR="00C962AC" w:rsidRPr="00EF107C" w:rsidRDefault="00C962AC" w:rsidP="00C27617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</w:p>
    <w:p w:rsidR="00B172D9" w:rsidRDefault="00C27617" w:rsidP="001E126F">
      <w:pPr>
        <w:pStyle w:val="ListParagraph"/>
        <w:numPr>
          <w:ilvl w:val="0"/>
          <w:numId w:val="1"/>
        </w:numPr>
        <w:tabs>
          <w:tab w:val="left" w:pos="5820"/>
        </w:tabs>
        <w:rPr>
          <w:rFonts w:ascii="Book Antiqua" w:hAnsi="Book Antiqua"/>
          <w:i/>
          <w:sz w:val="22"/>
          <w:szCs w:val="22"/>
        </w:rPr>
      </w:pPr>
      <w:r w:rsidRPr="00746485">
        <w:rPr>
          <w:rFonts w:ascii="Book Antiqua" w:hAnsi="Book Antiqua"/>
          <w:i/>
          <w:sz w:val="22"/>
          <w:szCs w:val="22"/>
        </w:rPr>
        <w:t xml:space="preserve">Pozita: </w:t>
      </w:r>
      <w:r w:rsidR="00C962AC">
        <w:rPr>
          <w:rFonts w:ascii="Book Antiqua" w:hAnsi="Book Antiqua"/>
          <w:i/>
          <w:sz w:val="22"/>
          <w:szCs w:val="22"/>
        </w:rPr>
        <w:t>Arsimtar i Gjuhës dhe Letërsisë Angleze -20 orë</w:t>
      </w:r>
      <w:r>
        <w:rPr>
          <w:rFonts w:ascii="Book Antiqua" w:hAnsi="Book Antiqua"/>
          <w:i/>
          <w:sz w:val="22"/>
          <w:szCs w:val="22"/>
        </w:rPr>
        <w:t xml:space="preserve"> </w:t>
      </w:r>
      <w:r w:rsidR="00B1108A">
        <w:rPr>
          <w:rFonts w:ascii="Book Antiqua" w:hAnsi="Book Antiqua"/>
          <w:i/>
          <w:sz w:val="22"/>
          <w:szCs w:val="22"/>
        </w:rPr>
        <w:t>-</w:t>
      </w:r>
      <w:r w:rsidRPr="00746485">
        <w:rPr>
          <w:rFonts w:ascii="Book Antiqua" w:hAnsi="Book Antiqua"/>
          <w:i/>
          <w:sz w:val="22"/>
          <w:szCs w:val="22"/>
        </w:rPr>
        <w:t>(deri sa punëtorja të kthehet nga pushimi i lehonisë).</w:t>
      </w:r>
    </w:p>
    <w:p w:rsidR="00C962AC" w:rsidRPr="001E126F" w:rsidRDefault="00C962AC" w:rsidP="00C962AC">
      <w:pPr>
        <w:pStyle w:val="ListParagraph"/>
        <w:tabs>
          <w:tab w:val="left" w:pos="5820"/>
        </w:tabs>
        <w:rPr>
          <w:rFonts w:ascii="Book Antiqua" w:hAnsi="Book Antiqua"/>
          <w:i/>
          <w:sz w:val="22"/>
          <w:szCs w:val="22"/>
        </w:rPr>
      </w:pPr>
    </w:p>
    <w:p w:rsidR="00B172D9" w:rsidRDefault="00B172D9" w:rsidP="007E32CA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</w:p>
    <w:p w:rsidR="00F0681B" w:rsidRDefault="00231878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 </w:t>
      </w:r>
      <w:r w:rsidRPr="00FC796E">
        <w:rPr>
          <w:rFonts w:ascii="Book Antiqua" w:hAnsi="Book Antiqua"/>
          <w:i/>
          <w:sz w:val="22"/>
          <w:szCs w:val="22"/>
        </w:rPr>
        <w:t>Shënim:</w:t>
      </w:r>
      <w:r w:rsidRPr="00FC796E">
        <w:rPr>
          <w:rFonts w:ascii="Book Antiqua" w:hAnsi="Book Antiqua"/>
          <w:sz w:val="22"/>
          <w:szCs w:val="22"/>
        </w:rPr>
        <w:t xml:space="preserve"> </w:t>
      </w:r>
      <w:r w:rsidR="001A757C"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>Aplikacionet për konkurim merren në Zyr</w:t>
      </w:r>
      <w:r w:rsidR="002A1CE7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et e </w:t>
      </w:r>
      <w:r w:rsidR="001A757C"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Drejtorisë </w:t>
      </w:r>
      <w:r w:rsidR="00506279">
        <w:rPr>
          <w:rFonts w:ascii="Book Antiqua" w:hAnsi="Book Antiqua" w:cs="Arial"/>
          <w:bCs/>
          <w:iCs/>
          <w:color w:val="000000"/>
          <w:sz w:val="22"/>
          <w:szCs w:val="22"/>
        </w:rPr>
        <w:t>së A</w:t>
      </w:r>
      <w:r w:rsidR="002A1CE7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rsimit dhe Kulturës, zr. </w:t>
      </w:r>
      <w:r w:rsidR="00C17895">
        <w:rPr>
          <w:rFonts w:ascii="Book Antiqua" w:hAnsi="Book Antiqua" w:cs="Arial"/>
          <w:bCs/>
          <w:iCs/>
          <w:color w:val="000000"/>
          <w:sz w:val="22"/>
          <w:szCs w:val="22"/>
        </w:rPr>
        <w:t>28.</w:t>
      </w:r>
      <w:r w:rsidR="00746485">
        <w:rPr>
          <w:rFonts w:ascii="Book Antiqua" w:hAnsi="Book Antiqua" w:cs="Arial"/>
          <w:bCs/>
          <w:iCs/>
          <w:color w:val="000000"/>
          <w:sz w:val="22"/>
          <w:szCs w:val="22"/>
        </w:rPr>
        <w:t>.</w:t>
      </w:r>
      <w:r w:rsidR="001A757C"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Konkursi mbetet i hapur 15 ditë nga dita e publikimit në mjetet e informimit publik ndërsa</w:t>
      </w:r>
      <w:r w:rsidR="00746485">
        <w:rPr>
          <w:rFonts w:ascii="Book Antiqua" w:hAnsi="Book Antiqua" w:cs="Arial"/>
          <w:bCs/>
          <w:iCs/>
          <w:color w:val="000000"/>
          <w:sz w:val="22"/>
          <w:szCs w:val="22"/>
        </w:rPr>
        <w:t>,</w:t>
      </w:r>
      <w:r w:rsidR="001A757C"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për datën dhe kohën e intervistës, </w:t>
      </w:r>
      <w:r w:rsidR="00746485">
        <w:rPr>
          <w:rFonts w:ascii="Book Antiqua" w:hAnsi="Book Antiqua" w:cs="Arial"/>
          <w:bCs/>
          <w:iCs/>
          <w:color w:val="000000"/>
          <w:sz w:val="22"/>
          <w:szCs w:val="22"/>
        </w:rPr>
        <w:t>kandidatët e selektuar, do të njoftohen</w:t>
      </w:r>
      <w:r w:rsidR="001A757C"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me kohë.</w:t>
      </w:r>
      <w:r w:rsidR="00245244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</w:t>
      </w:r>
    </w:p>
    <w:p w:rsidR="00231878" w:rsidRDefault="00245244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  <w:r>
        <w:rPr>
          <w:rFonts w:ascii="Book Antiqua" w:hAnsi="Book Antiqua" w:cs="Arial"/>
          <w:bCs/>
          <w:iCs/>
          <w:color w:val="000000"/>
          <w:sz w:val="22"/>
          <w:szCs w:val="22"/>
        </w:rPr>
        <w:t>Aplikacionet e dorzuara pas afatit t</w:t>
      </w:r>
      <w:r w:rsidR="00F0681B">
        <w:rPr>
          <w:rFonts w:ascii="Book Antiqua" w:hAnsi="Book Antiqua" w:cs="Arial"/>
          <w:bCs/>
          <w:iCs/>
          <w:color w:val="000000"/>
          <w:sz w:val="22"/>
          <w:szCs w:val="22"/>
        </w:rPr>
        <w:t>ë</w:t>
      </w:r>
      <w:r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parapar</w:t>
      </w:r>
      <w:r w:rsidR="00F0681B">
        <w:rPr>
          <w:rFonts w:ascii="Book Antiqua" w:hAnsi="Book Antiqua" w:cs="Arial"/>
          <w:bCs/>
          <w:iCs/>
          <w:color w:val="000000"/>
          <w:sz w:val="22"/>
          <w:szCs w:val="22"/>
        </w:rPr>
        <w:t>ë</w:t>
      </w:r>
      <w:r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nuk pranohen, nd</w:t>
      </w:r>
      <w:r w:rsidR="00F0681B">
        <w:rPr>
          <w:rFonts w:ascii="Book Antiqua" w:hAnsi="Book Antiqua" w:cs="Arial"/>
          <w:bCs/>
          <w:iCs/>
          <w:color w:val="000000"/>
          <w:sz w:val="22"/>
          <w:szCs w:val="22"/>
        </w:rPr>
        <w:t>ë</w:t>
      </w:r>
      <w:r>
        <w:rPr>
          <w:rFonts w:ascii="Book Antiqua" w:hAnsi="Book Antiqua" w:cs="Arial"/>
          <w:bCs/>
          <w:iCs/>
          <w:color w:val="000000"/>
          <w:sz w:val="22"/>
          <w:szCs w:val="22"/>
        </w:rPr>
        <w:t>rsa aplikacionet e mang</w:t>
      </w:r>
      <w:r w:rsidR="00F0681B">
        <w:rPr>
          <w:rFonts w:ascii="Book Antiqua" w:hAnsi="Book Antiqua" w:cs="Arial"/>
          <w:bCs/>
          <w:iCs/>
          <w:color w:val="000000"/>
          <w:sz w:val="22"/>
          <w:szCs w:val="22"/>
        </w:rPr>
        <w:t>ë</w:t>
      </w:r>
      <w:r>
        <w:rPr>
          <w:rFonts w:ascii="Book Antiqua" w:hAnsi="Book Antiqua" w:cs="Arial"/>
          <w:bCs/>
          <w:iCs/>
          <w:color w:val="000000"/>
          <w:sz w:val="22"/>
          <w:szCs w:val="22"/>
        </w:rPr>
        <w:t>ta refuz</w:t>
      </w:r>
      <w:r w:rsidR="00F0681B">
        <w:rPr>
          <w:rFonts w:ascii="Book Antiqua" w:hAnsi="Book Antiqua" w:cs="Arial"/>
          <w:bCs/>
          <w:iCs/>
          <w:color w:val="000000"/>
          <w:sz w:val="22"/>
          <w:szCs w:val="22"/>
        </w:rPr>
        <w:t>ohen.</w:t>
      </w:r>
    </w:p>
    <w:p w:rsidR="001A0CC3" w:rsidRDefault="00746485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  <w:r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 </w:t>
      </w:r>
    </w:p>
    <w:p w:rsidR="00C962AC" w:rsidRDefault="00C962AC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</w:p>
    <w:p w:rsidR="00C962AC" w:rsidRDefault="00C962AC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</w:p>
    <w:p w:rsidR="001A0CC3" w:rsidRDefault="001A0CC3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</w:p>
    <w:p w:rsidR="00A2308E" w:rsidRDefault="00231878" w:rsidP="00350265">
      <w:pPr>
        <w:tabs>
          <w:tab w:val="left" w:pos="5820"/>
        </w:tabs>
        <w:ind w:right="-360"/>
        <w:rPr>
          <w:rFonts w:ascii="Book Antiqua" w:hAnsi="Book Antiqua"/>
          <w:sz w:val="22"/>
          <w:szCs w:val="22"/>
        </w:rPr>
      </w:pPr>
      <w:r w:rsidRPr="00FC796E">
        <w:rPr>
          <w:rFonts w:ascii="Book Antiqua" w:hAnsi="Book Antiqua"/>
          <w:sz w:val="22"/>
          <w:szCs w:val="22"/>
        </w:rPr>
        <w:t>N</w:t>
      </w:r>
      <w:r>
        <w:rPr>
          <w:rFonts w:ascii="Book Antiqua" w:hAnsi="Book Antiqua"/>
          <w:sz w:val="22"/>
          <w:szCs w:val="22"/>
        </w:rPr>
        <w:t>ë</w:t>
      </w:r>
      <w:r w:rsidRPr="00FC796E">
        <w:rPr>
          <w:rFonts w:ascii="Book Antiqua" w:hAnsi="Book Antiqua"/>
          <w:sz w:val="22"/>
          <w:szCs w:val="22"/>
        </w:rPr>
        <w:t xml:space="preserve"> Novob</w:t>
      </w:r>
      <w:r>
        <w:rPr>
          <w:rFonts w:ascii="Book Antiqua" w:hAnsi="Book Antiqua"/>
          <w:sz w:val="22"/>
          <w:szCs w:val="22"/>
        </w:rPr>
        <w:t>ë</w:t>
      </w:r>
      <w:r w:rsidRPr="00FC796E">
        <w:rPr>
          <w:rFonts w:ascii="Book Antiqua" w:hAnsi="Book Antiqua"/>
          <w:sz w:val="22"/>
          <w:szCs w:val="22"/>
        </w:rPr>
        <w:t>rd</w:t>
      </w:r>
      <w:r>
        <w:rPr>
          <w:rFonts w:ascii="Book Antiqua" w:hAnsi="Book Antiqua"/>
          <w:sz w:val="22"/>
          <w:szCs w:val="22"/>
        </w:rPr>
        <w:t>ë</w:t>
      </w:r>
      <w:r w:rsidRPr="00FC796E">
        <w:rPr>
          <w:rFonts w:ascii="Book Antiqua" w:hAnsi="Book Antiqua"/>
          <w:sz w:val="22"/>
          <w:szCs w:val="22"/>
        </w:rPr>
        <w:t xml:space="preserve">                                       </w:t>
      </w:r>
      <w:r w:rsidR="00350265">
        <w:rPr>
          <w:rFonts w:ascii="Book Antiqua" w:hAnsi="Book Antiqua"/>
          <w:sz w:val="22"/>
          <w:szCs w:val="22"/>
        </w:rPr>
        <w:t xml:space="preserve">  </w:t>
      </w:r>
      <w:r w:rsidRPr="00FC796E">
        <w:rPr>
          <w:rFonts w:ascii="Book Antiqua" w:hAnsi="Book Antiqua"/>
          <w:sz w:val="22"/>
          <w:szCs w:val="22"/>
        </w:rPr>
        <w:t xml:space="preserve"> </w:t>
      </w:r>
    </w:p>
    <w:p w:rsidR="00231878" w:rsidRDefault="00231878" w:rsidP="004C42FF">
      <w:pPr>
        <w:tabs>
          <w:tab w:val="left" w:pos="5820"/>
        </w:tabs>
        <w:rPr>
          <w:rFonts w:ascii="Book Antiqua" w:hAnsi="Book Antiqua"/>
          <w:sz w:val="22"/>
          <w:szCs w:val="22"/>
        </w:rPr>
      </w:pPr>
      <w:r w:rsidRPr="00FC796E">
        <w:rPr>
          <w:rFonts w:ascii="Book Antiqua" w:hAnsi="Book Antiqua"/>
          <w:sz w:val="22"/>
          <w:szCs w:val="22"/>
        </w:rPr>
        <w:t>M</w:t>
      </w:r>
      <w:r>
        <w:rPr>
          <w:rFonts w:ascii="Book Antiqua" w:hAnsi="Book Antiqua"/>
          <w:sz w:val="22"/>
          <w:szCs w:val="22"/>
        </w:rPr>
        <w:t>ë</w:t>
      </w:r>
      <w:r w:rsidRPr="00FC796E">
        <w:rPr>
          <w:rFonts w:ascii="Book Antiqua" w:hAnsi="Book Antiqua"/>
          <w:sz w:val="22"/>
          <w:szCs w:val="22"/>
        </w:rPr>
        <w:t>,</w:t>
      </w:r>
      <w:r w:rsidR="00330EB1">
        <w:rPr>
          <w:rFonts w:ascii="Book Antiqua" w:hAnsi="Book Antiqua"/>
          <w:sz w:val="22"/>
          <w:szCs w:val="22"/>
        </w:rPr>
        <w:t xml:space="preserve"> </w:t>
      </w:r>
      <w:r w:rsidR="00C962AC">
        <w:rPr>
          <w:rFonts w:ascii="Book Antiqua" w:hAnsi="Book Antiqua"/>
          <w:sz w:val="22"/>
          <w:szCs w:val="22"/>
        </w:rPr>
        <w:t>04.02.2019</w:t>
      </w:r>
    </w:p>
    <w:p w:rsidR="00231878" w:rsidRPr="00B172D9" w:rsidRDefault="00A2308E" w:rsidP="00B172D9">
      <w:pPr>
        <w:tabs>
          <w:tab w:val="left" w:pos="582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</w:t>
      </w:r>
      <w:r w:rsidR="00DA35F0">
        <w:rPr>
          <w:rFonts w:ascii="Book Antiqua" w:hAnsi="Book Antiqua"/>
          <w:sz w:val="22"/>
          <w:szCs w:val="22"/>
        </w:rPr>
        <w:t xml:space="preserve">                             </w:t>
      </w:r>
    </w:p>
    <w:sectPr w:rsidR="00231878" w:rsidRPr="00B172D9" w:rsidSect="007F48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82E23"/>
    <w:multiLevelType w:val="hybridMultilevel"/>
    <w:tmpl w:val="BA5A7D82"/>
    <w:lvl w:ilvl="0" w:tplc="09AA24F2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42FF"/>
    <w:rsid w:val="000023C6"/>
    <w:rsid w:val="00050823"/>
    <w:rsid w:val="000624A0"/>
    <w:rsid w:val="000D3280"/>
    <w:rsid w:val="00115913"/>
    <w:rsid w:val="00135D33"/>
    <w:rsid w:val="001418B1"/>
    <w:rsid w:val="001A0CC3"/>
    <w:rsid w:val="001A757C"/>
    <w:rsid w:val="001B727D"/>
    <w:rsid w:val="001C6657"/>
    <w:rsid w:val="001E126F"/>
    <w:rsid w:val="00231878"/>
    <w:rsid w:val="00245244"/>
    <w:rsid w:val="00263864"/>
    <w:rsid w:val="0026579E"/>
    <w:rsid w:val="0026769A"/>
    <w:rsid w:val="002832E5"/>
    <w:rsid w:val="002A1567"/>
    <w:rsid w:val="002A1CE7"/>
    <w:rsid w:val="002E37C8"/>
    <w:rsid w:val="00330EB1"/>
    <w:rsid w:val="00350265"/>
    <w:rsid w:val="0039117A"/>
    <w:rsid w:val="003B34B0"/>
    <w:rsid w:val="003D2F43"/>
    <w:rsid w:val="00431A39"/>
    <w:rsid w:val="0043212D"/>
    <w:rsid w:val="00446278"/>
    <w:rsid w:val="004543A5"/>
    <w:rsid w:val="004965BC"/>
    <w:rsid w:val="004A7D9D"/>
    <w:rsid w:val="004B62F0"/>
    <w:rsid w:val="004C42FF"/>
    <w:rsid w:val="00506279"/>
    <w:rsid w:val="00516B76"/>
    <w:rsid w:val="00565E48"/>
    <w:rsid w:val="00630F95"/>
    <w:rsid w:val="00633F22"/>
    <w:rsid w:val="00652617"/>
    <w:rsid w:val="00702F69"/>
    <w:rsid w:val="00715D92"/>
    <w:rsid w:val="007339C8"/>
    <w:rsid w:val="0074148B"/>
    <w:rsid w:val="00746485"/>
    <w:rsid w:val="007C06F5"/>
    <w:rsid w:val="007C07FB"/>
    <w:rsid w:val="007C1377"/>
    <w:rsid w:val="007C3E64"/>
    <w:rsid w:val="007E32CA"/>
    <w:rsid w:val="007E7310"/>
    <w:rsid w:val="007F48D6"/>
    <w:rsid w:val="00844E65"/>
    <w:rsid w:val="00872588"/>
    <w:rsid w:val="00885AC8"/>
    <w:rsid w:val="00913A35"/>
    <w:rsid w:val="00930E56"/>
    <w:rsid w:val="009810B1"/>
    <w:rsid w:val="00A2308E"/>
    <w:rsid w:val="00A6122E"/>
    <w:rsid w:val="00AB2DE4"/>
    <w:rsid w:val="00AD02F2"/>
    <w:rsid w:val="00AD5750"/>
    <w:rsid w:val="00B1108A"/>
    <w:rsid w:val="00B172D9"/>
    <w:rsid w:val="00B4286D"/>
    <w:rsid w:val="00B5797D"/>
    <w:rsid w:val="00B75A57"/>
    <w:rsid w:val="00BA076B"/>
    <w:rsid w:val="00BB39C9"/>
    <w:rsid w:val="00C00F01"/>
    <w:rsid w:val="00C023AA"/>
    <w:rsid w:val="00C17895"/>
    <w:rsid w:val="00C27617"/>
    <w:rsid w:val="00C8156F"/>
    <w:rsid w:val="00C962AC"/>
    <w:rsid w:val="00CD3A3B"/>
    <w:rsid w:val="00CE4067"/>
    <w:rsid w:val="00D0295E"/>
    <w:rsid w:val="00D24330"/>
    <w:rsid w:val="00D61814"/>
    <w:rsid w:val="00D817C7"/>
    <w:rsid w:val="00DA35F0"/>
    <w:rsid w:val="00DB6225"/>
    <w:rsid w:val="00DD044B"/>
    <w:rsid w:val="00E01712"/>
    <w:rsid w:val="00E72308"/>
    <w:rsid w:val="00E853EF"/>
    <w:rsid w:val="00EC74DE"/>
    <w:rsid w:val="00EF107C"/>
    <w:rsid w:val="00EF5EE1"/>
    <w:rsid w:val="00F0681B"/>
    <w:rsid w:val="00F31DB1"/>
    <w:rsid w:val="00F5300A"/>
    <w:rsid w:val="00F55220"/>
    <w:rsid w:val="00F57E23"/>
    <w:rsid w:val="00F81A52"/>
    <w:rsid w:val="00FC1E16"/>
    <w:rsid w:val="00FC796E"/>
    <w:rsid w:val="00FD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2FF"/>
    <w:rPr>
      <w:rFonts w:ascii="Times New Roman" w:eastAsia="Times New Roman" w:hAnsi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42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83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1A7"/>
    <w:rPr>
      <w:rFonts w:ascii="Times New Roman" w:eastAsia="Times New Roman" w:hAnsi="Times New Roman"/>
      <w:sz w:val="0"/>
      <w:szCs w:val="0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adem.abazi</dc:creator>
  <cp:lastModifiedBy>flamur.uka</cp:lastModifiedBy>
  <cp:revision>3</cp:revision>
  <cp:lastPrinted>2017-09-15T12:00:00Z</cp:lastPrinted>
  <dcterms:created xsi:type="dcterms:W3CDTF">2019-02-04T13:34:00Z</dcterms:created>
  <dcterms:modified xsi:type="dcterms:W3CDTF">2019-02-04T13:35:00Z</dcterms:modified>
</cp:coreProperties>
</file>