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2"/>
        <w:gridCol w:w="6198"/>
        <w:gridCol w:w="1746"/>
      </w:tblGrid>
      <w:tr w:rsidR="00D4492B" w:rsidTr="00E77FA7">
        <w:trPr>
          <w:trHeight w:val="1790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2B" w:rsidRDefault="00D4492B" w:rsidP="00E77FA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sq-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215265</wp:posOffset>
                  </wp:positionV>
                  <wp:extent cx="733425" cy="787400"/>
                  <wp:effectExtent l="19050" t="0" r="9525" b="0"/>
                  <wp:wrapTight wrapText="bothSides">
                    <wp:wrapPolygon edited="0">
                      <wp:start x="4488" y="0"/>
                      <wp:lineTo x="0" y="523"/>
                      <wp:lineTo x="-561" y="8361"/>
                      <wp:lineTo x="2244" y="16723"/>
                      <wp:lineTo x="7294" y="20381"/>
                      <wp:lineTo x="7855" y="20381"/>
                      <wp:lineTo x="12904" y="20381"/>
                      <wp:lineTo x="13465" y="20381"/>
                      <wp:lineTo x="17953" y="17245"/>
                      <wp:lineTo x="18514" y="16723"/>
                      <wp:lineTo x="21881" y="9406"/>
                      <wp:lineTo x="21881" y="2090"/>
                      <wp:lineTo x="20758" y="523"/>
                      <wp:lineTo x="16270" y="0"/>
                      <wp:lineTo x="4488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8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2B" w:rsidRDefault="00D4492B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:rsidR="00D4492B" w:rsidRDefault="00D4492B" w:rsidP="00E77FA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                                </w:t>
            </w:r>
          </w:p>
          <w:p w:rsidR="00D4492B" w:rsidRPr="00060178" w:rsidRDefault="00060178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060178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OPSTINA NOVO BRDO</w:t>
            </w:r>
          </w:p>
          <w:p w:rsidR="00D4492B" w:rsidRDefault="00060178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KOMUNA</w:t>
            </w:r>
            <w:r w:rsidR="00D4492B">
              <w:rPr>
                <w:rFonts w:ascii="Times New Roman" w:eastAsia="MS Mincho" w:hAnsi="Times New Roman" w:cs="Times New Roman"/>
                <w:b/>
                <w:bCs/>
                <w:sz w:val="26"/>
                <w:szCs w:val="28"/>
              </w:rPr>
              <w:t xml:space="preserve"> E </w:t>
            </w:r>
            <w:r w:rsidRPr="00060178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NovoBërdë</w:t>
            </w:r>
          </w:p>
          <w:p w:rsidR="00D4492B" w:rsidRDefault="00D4492B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8"/>
              </w:rPr>
              <w:t xml:space="preserve">MUNICIPALITY OF </w:t>
            </w:r>
            <w:r w:rsidR="00060178">
              <w:rPr>
                <w:rFonts w:ascii="Times New Roman" w:eastAsia="MS Mincho" w:hAnsi="Times New Roman" w:cs="Times New Roman"/>
                <w:b/>
                <w:bCs/>
                <w:sz w:val="26"/>
                <w:szCs w:val="28"/>
              </w:rPr>
              <w:t>NOVO BRDO</w:t>
            </w:r>
          </w:p>
          <w:p w:rsidR="00D4492B" w:rsidRDefault="00D4492B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:rsidR="00D4492B" w:rsidRDefault="00D4492B" w:rsidP="00E77FA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2B" w:rsidRDefault="00D4492B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:rsidR="00D4492B" w:rsidRDefault="009054F2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104775</wp:posOffset>
                  </wp:positionV>
                  <wp:extent cx="800100" cy="914400"/>
                  <wp:effectExtent l="19050" t="0" r="0" b="0"/>
                  <wp:wrapSquare wrapText="bothSides"/>
                  <wp:docPr id="4" name="Picture 2" descr="Emblem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01567" w:rsidRPr="00A8034B" w:rsidRDefault="00501567">
      <w:pPr>
        <w:rPr>
          <w:b/>
        </w:rPr>
      </w:pPr>
    </w:p>
    <w:p w:rsidR="00D4492B" w:rsidRPr="00A8034B" w:rsidRDefault="00B53844">
      <w:pPr>
        <w:rPr>
          <w:b/>
        </w:rPr>
      </w:pPr>
      <w:r>
        <w:rPr>
          <w:b/>
        </w:rPr>
        <w:t>Daten</w:t>
      </w:r>
      <w:r w:rsidR="00BB00F5">
        <w:rPr>
          <w:b/>
        </w:rPr>
        <w:t xml:space="preserve"> </w:t>
      </w:r>
      <w:r w:rsidR="00C8499F">
        <w:rPr>
          <w:b/>
        </w:rPr>
        <w:t>22</w:t>
      </w:r>
      <w:r w:rsidR="009054F2">
        <w:rPr>
          <w:b/>
        </w:rPr>
        <w:t>.01</w:t>
      </w:r>
      <w:r w:rsidR="00FB304E">
        <w:rPr>
          <w:b/>
        </w:rPr>
        <w:t>.</w:t>
      </w:r>
      <w:r w:rsidR="009054F2">
        <w:rPr>
          <w:b/>
        </w:rPr>
        <w:t>2021</w:t>
      </w:r>
      <w:r>
        <w:rPr>
          <w:b/>
        </w:rPr>
        <w:t xml:space="preserve"> </w:t>
      </w:r>
    </w:p>
    <w:p w:rsidR="00D4492B" w:rsidRPr="00A8034B" w:rsidRDefault="00B53844">
      <w:pPr>
        <w:rPr>
          <w:b/>
        </w:rPr>
      </w:pPr>
      <w:r>
        <w:rPr>
          <w:b/>
        </w:rPr>
        <w:t xml:space="preserve">Ref. nr </w:t>
      </w:r>
      <w:r w:rsidR="001F10A8">
        <w:rPr>
          <w:b/>
        </w:rPr>
        <w:t>: 01</w:t>
      </w:r>
      <w:r w:rsidR="009054F2">
        <w:rPr>
          <w:b/>
        </w:rPr>
        <w:t>/2021</w:t>
      </w:r>
    </w:p>
    <w:p w:rsidR="00D4492B" w:rsidRPr="00A8034B" w:rsidRDefault="00B53844">
      <w:pPr>
        <w:rPr>
          <w:b/>
        </w:rPr>
      </w:pPr>
      <w:r>
        <w:rPr>
          <w:b/>
        </w:rPr>
        <w:t>NENI</w:t>
      </w:r>
      <w:r w:rsidR="00D4492B" w:rsidRPr="00A8034B">
        <w:rPr>
          <w:b/>
        </w:rPr>
        <w:t xml:space="preserve"> I – </w:t>
      </w:r>
      <w:r w:rsidRPr="00B53844">
        <w:rPr>
          <w:b/>
        </w:rPr>
        <w:t>E</w:t>
      </w:r>
      <w:r>
        <w:rPr>
          <w:b/>
        </w:rPr>
        <w:t xml:space="preserve">MRI DHE ADRESA E AUTORITETIT TË KONTRATUAR </w:t>
      </w:r>
    </w:p>
    <w:tbl>
      <w:tblPr>
        <w:tblStyle w:val="TableGrid"/>
        <w:tblW w:w="0" w:type="auto"/>
        <w:tblLook w:val="04A0"/>
      </w:tblPr>
      <w:tblGrid>
        <w:gridCol w:w="3116"/>
        <w:gridCol w:w="3269"/>
        <w:gridCol w:w="2965"/>
      </w:tblGrid>
      <w:tr w:rsidR="00D4492B" w:rsidRPr="00A8034B" w:rsidTr="00432480">
        <w:tc>
          <w:tcPr>
            <w:tcW w:w="9350" w:type="dxa"/>
            <w:gridSpan w:val="3"/>
          </w:tcPr>
          <w:p w:rsidR="00D4492B" w:rsidRPr="00A8034B" w:rsidRDefault="00B53844" w:rsidP="009054F2">
            <w:pPr>
              <w:rPr>
                <w:b/>
              </w:rPr>
            </w:pPr>
            <w:r w:rsidRPr="00B53844">
              <w:t xml:space="preserve">Emri zyrtar: Departamenti i Bujqësisë dhe </w:t>
            </w:r>
            <w:r>
              <w:t>Pylltarisë n</w:t>
            </w:r>
            <w:r w:rsidR="007C0AC6">
              <w:t>ë</w:t>
            </w:r>
            <w:r>
              <w:t xml:space="preserve"> Komunë e</w:t>
            </w:r>
            <w:r w:rsidRPr="00B53844">
              <w:t xml:space="preserve"> Novobërdës</w:t>
            </w:r>
          </w:p>
        </w:tc>
      </w:tr>
      <w:tr w:rsidR="00D4492B" w:rsidRPr="00A8034B" w:rsidTr="00AB3D9C">
        <w:tc>
          <w:tcPr>
            <w:tcW w:w="9350" w:type="dxa"/>
            <w:gridSpan w:val="3"/>
          </w:tcPr>
          <w:p w:rsidR="00D4492B" w:rsidRPr="00A8034B" w:rsidRDefault="00D4492B" w:rsidP="009054F2">
            <w:pPr>
              <w:rPr>
                <w:b/>
              </w:rPr>
            </w:pPr>
            <w:r w:rsidRPr="004259F5">
              <w:t>Adresa:</w:t>
            </w:r>
            <w:r w:rsidR="00EA14EF">
              <w:rPr>
                <w:b/>
              </w:rPr>
              <w:t xml:space="preserve"> </w:t>
            </w:r>
            <w:r w:rsidR="00B53844">
              <w:rPr>
                <w:b/>
              </w:rPr>
              <w:t>Novob</w:t>
            </w:r>
            <w:r w:rsidR="007C0AC6">
              <w:rPr>
                <w:b/>
              </w:rPr>
              <w:t>ë</w:t>
            </w:r>
            <w:r w:rsidR="00B53844">
              <w:rPr>
                <w:b/>
              </w:rPr>
              <w:t>rd</w:t>
            </w:r>
            <w:r w:rsidR="007C0AC6">
              <w:rPr>
                <w:b/>
              </w:rPr>
              <w:t>ë</w:t>
            </w:r>
          </w:p>
        </w:tc>
      </w:tr>
      <w:tr w:rsidR="00D4492B" w:rsidRPr="00A8034B" w:rsidTr="00A8034B">
        <w:tc>
          <w:tcPr>
            <w:tcW w:w="3116" w:type="dxa"/>
          </w:tcPr>
          <w:p w:rsidR="00D4492B" w:rsidRPr="00A8034B" w:rsidRDefault="00B53844" w:rsidP="009054F2">
            <w:pPr>
              <w:rPr>
                <w:b/>
              </w:rPr>
            </w:pPr>
            <w:r>
              <w:t xml:space="preserve">Vendi </w:t>
            </w:r>
            <w:r w:rsidR="00D4492B" w:rsidRPr="00A8034B">
              <w:t>:</w:t>
            </w:r>
            <w:r w:rsidR="00D4492B" w:rsidRPr="00A8034B">
              <w:rPr>
                <w:b/>
              </w:rPr>
              <w:t xml:space="preserve"> </w:t>
            </w:r>
            <w:r>
              <w:rPr>
                <w:b/>
              </w:rPr>
              <w:t>Bostan</w:t>
            </w:r>
            <w:r w:rsidR="007C0AC6">
              <w:rPr>
                <w:b/>
              </w:rPr>
              <w:t>ë</w:t>
            </w:r>
          </w:p>
        </w:tc>
        <w:tc>
          <w:tcPr>
            <w:tcW w:w="3269" w:type="dxa"/>
          </w:tcPr>
          <w:p w:rsidR="00D4492B" w:rsidRPr="00A8034B" w:rsidRDefault="00B53844">
            <w:pPr>
              <w:rPr>
                <w:b/>
              </w:rPr>
            </w:pPr>
            <w:r>
              <w:t>Kodi postar</w:t>
            </w:r>
            <w:r w:rsidR="00D4492B" w:rsidRPr="00A8034B">
              <w:t>:</w:t>
            </w:r>
            <w:r w:rsidR="00D4492B" w:rsidRPr="00A8034B">
              <w:rPr>
                <w:b/>
              </w:rPr>
              <w:t xml:space="preserve"> </w:t>
            </w:r>
            <w:r w:rsidR="000B60CA">
              <w:rPr>
                <w:b/>
              </w:rPr>
              <w:t>16000</w:t>
            </w:r>
          </w:p>
        </w:tc>
        <w:tc>
          <w:tcPr>
            <w:tcW w:w="2965" w:type="dxa"/>
          </w:tcPr>
          <w:p w:rsidR="00D4492B" w:rsidRPr="00A8034B" w:rsidRDefault="00B53844">
            <w:pPr>
              <w:rPr>
                <w:b/>
              </w:rPr>
            </w:pPr>
            <w:r>
              <w:t xml:space="preserve">Shteti </w:t>
            </w:r>
            <w:r w:rsidR="00D4492B" w:rsidRPr="00A8034B">
              <w:t>:</w:t>
            </w:r>
            <w:r w:rsidR="00D4492B" w:rsidRPr="00A8034B">
              <w:rPr>
                <w:b/>
              </w:rPr>
              <w:t xml:space="preserve"> Republika </w:t>
            </w:r>
            <w:r>
              <w:rPr>
                <w:b/>
              </w:rPr>
              <w:t xml:space="preserve"> e Kosov</w:t>
            </w:r>
            <w:r w:rsidR="007C0AC6">
              <w:rPr>
                <w:b/>
              </w:rPr>
              <w:t>ë</w:t>
            </w:r>
            <w:r>
              <w:rPr>
                <w:b/>
              </w:rPr>
              <w:t>s</w:t>
            </w:r>
          </w:p>
        </w:tc>
      </w:tr>
      <w:tr w:rsidR="00D4492B" w:rsidRPr="00A8034B" w:rsidTr="00A8034B">
        <w:tc>
          <w:tcPr>
            <w:tcW w:w="6385" w:type="dxa"/>
            <w:gridSpan w:val="2"/>
          </w:tcPr>
          <w:p w:rsidR="00D4492B" w:rsidRPr="00A8034B" w:rsidRDefault="00D4492B">
            <w:pPr>
              <w:rPr>
                <w:b/>
              </w:rPr>
            </w:pPr>
            <w:r w:rsidRPr="00A8034B">
              <w:t>Kontakt:</w:t>
            </w:r>
            <w:r w:rsidRPr="00A8034B">
              <w:rPr>
                <w:b/>
              </w:rPr>
              <w:t xml:space="preserve"> </w:t>
            </w:r>
            <w:r w:rsidR="009054F2">
              <w:rPr>
                <w:b/>
              </w:rPr>
              <w:t>Slobodan Savic</w:t>
            </w:r>
            <w:r w:rsidRPr="00A8034B">
              <w:rPr>
                <w:b/>
              </w:rPr>
              <w:t xml:space="preserve"> Direktor </w:t>
            </w:r>
            <w:r w:rsidR="00B53844">
              <w:rPr>
                <w:b/>
              </w:rPr>
              <w:t>Drejtoria per Bujqesi dhe Pylltari</w:t>
            </w:r>
          </w:p>
          <w:p w:rsidR="00D4492B" w:rsidRPr="00A8034B" w:rsidRDefault="00D4492B" w:rsidP="00B53844">
            <w:pPr>
              <w:rPr>
                <w:b/>
              </w:rPr>
            </w:pPr>
            <w:r w:rsidRPr="00A8034B">
              <w:rPr>
                <w:b/>
              </w:rPr>
              <w:t xml:space="preserve">                 </w:t>
            </w:r>
            <w:r w:rsidR="009054F2">
              <w:rPr>
                <w:b/>
              </w:rPr>
              <w:t xml:space="preserve">Slobodan Markovic </w:t>
            </w:r>
            <w:r w:rsidR="00B53844">
              <w:rPr>
                <w:b/>
              </w:rPr>
              <w:t>Zyrtar</w:t>
            </w:r>
            <w:r w:rsidRPr="00A8034B">
              <w:rPr>
                <w:b/>
              </w:rPr>
              <w:t xml:space="preserve"> </w:t>
            </w:r>
            <w:r w:rsidR="00B53844">
              <w:rPr>
                <w:b/>
              </w:rPr>
              <w:t xml:space="preserve"> DBPZHR</w:t>
            </w:r>
          </w:p>
        </w:tc>
        <w:tc>
          <w:tcPr>
            <w:tcW w:w="2965" w:type="dxa"/>
          </w:tcPr>
          <w:p w:rsidR="00D4492B" w:rsidRPr="00A8034B" w:rsidRDefault="00B53844">
            <w:pPr>
              <w:rPr>
                <w:b/>
              </w:rPr>
            </w:pPr>
            <w:r>
              <w:t>Telefon</w:t>
            </w:r>
            <w:r w:rsidR="00A8034B" w:rsidRPr="00A8034B">
              <w:t>:</w:t>
            </w:r>
            <w:r w:rsidR="00A8034B" w:rsidRPr="00A8034B">
              <w:rPr>
                <w:b/>
              </w:rPr>
              <w:t xml:space="preserve"> </w:t>
            </w:r>
            <w:r w:rsidR="009054F2">
              <w:rPr>
                <w:b/>
              </w:rPr>
              <w:t>045-805-736</w:t>
            </w:r>
          </w:p>
          <w:p w:rsidR="00A8034B" w:rsidRPr="00A8034B" w:rsidRDefault="00A8034B" w:rsidP="009054F2">
            <w:pPr>
              <w:rPr>
                <w:b/>
              </w:rPr>
            </w:pPr>
            <w:r w:rsidRPr="00A8034B">
              <w:rPr>
                <w:b/>
              </w:rPr>
              <w:t xml:space="preserve">                 </w:t>
            </w:r>
            <w:r w:rsidR="00060178">
              <w:rPr>
                <w:b/>
              </w:rPr>
              <w:t>045/903-337</w:t>
            </w:r>
          </w:p>
        </w:tc>
      </w:tr>
      <w:tr w:rsidR="00D4492B" w:rsidRPr="00A8034B" w:rsidTr="00A8034B">
        <w:tc>
          <w:tcPr>
            <w:tcW w:w="6385" w:type="dxa"/>
            <w:gridSpan w:val="2"/>
          </w:tcPr>
          <w:p w:rsidR="00A8034B" w:rsidRPr="00A8034B" w:rsidRDefault="00A8034B" w:rsidP="00060178">
            <w:pPr>
              <w:rPr>
                <w:b/>
              </w:rPr>
            </w:pPr>
            <w:r w:rsidRPr="00A8034B">
              <w:t>Email:</w:t>
            </w:r>
            <w:r w:rsidRPr="00A8034B">
              <w:rPr>
                <w:b/>
              </w:rPr>
              <w:t xml:space="preserve">            </w:t>
            </w:r>
            <w:hyperlink r:id="rId10" w:history="1">
              <w:r w:rsidR="00060178">
                <w:rPr>
                  <w:rStyle w:val="Hyperlink"/>
                  <w:b/>
                  <w:bCs/>
                  <w:sz w:val="24"/>
                  <w:szCs w:val="24"/>
                </w:rPr>
                <w:t>slobodan.savic@rks-gov.net</w:t>
              </w:r>
            </w:hyperlink>
          </w:p>
        </w:tc>
        <w:tc>
          <w:tcPr>
            <w:tcW w:w="2965" w:type="dxa"/>
          </w:tcPr>
          <w:p w:rsidR="00D4492B" w:rsidRPr="00A8034B" w:rsidRDefault="00A8034B">
            <w:pPr>
              <w:rPr>
                <w:b/>
              </w:rPr>
            </w:pPr>
            <w:r w:rsidRPr="00A8034B">
              <w:t>Faks:</w:t>
            </w:r>
            <w:r w:rsidR="00B53844">
              <w:rPr>
                <w:b/>
              </w:rPr>
              <w:t xml:space="preserve"> Jo</w:t>
            </w:r>
          </w:p>
        </w:tc>
      </w:tr>
      <w:tr w:rsidR="00D4492B" w:rsidRPr="00A8034B" w:rsidTr="00A8034B">
        <w:tc>
          <w:tcPr>
            <w:tcW w:w="6385" w:type="dxa"/>
            <w:gridSpan w:val="2"/>
          </w:tcPr>
          <w:p w:rsidR="00D4492B" w:rsidRDefault="007C0AC6">
            <w:pPr>
              <w:rPr>
                <w:b/>
              </w:rPr>
            </w:pPr>
            <w:r>
              <w:t>Ë</w:t>
            </w:r>
            <w:r w:rsidR="00A8034B" w:rsidRPr="00A8034B">
              <w:t>eb-stranica</w:t>
            </w:r>
            <w:r w:rsidR="00A8034B" w:rsidRPr="00A8034B">
              <w:rPr>
                <w:b/>
              </w:rPr>
              <w:t xml:space="preserve">: </w:t>
            </w:r>
          </w:p>
          <w:p w:rsidR="00126B3F" w:rsidRPr="00A8034B" w:rsidRDefault="00126B3F" w:rsidP="00E27CFC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</w:p>
        </w:tc>
        <w:tc>
          <w:tcPr>
            <w:tcW w:w="2965" w:type="dxa"/>
          </w:tcPr>
          <w:p w:rsidR="00D4492B" w:rsidRPr="00A8034B" w:rsidRDefault="00D4492B">
            <w:pPr>
              <w:rPr>
                <w:b/>
              </w:rPr>
            </w:pPr>
          </w:p>
        </w:tc>
      </w:tr>
    </w:tbl>
    <w:p w:rsidR="00D4492B" w:rsidRDefault="00D4492B"/>
    <w:p w:rsidR="00B53844" w:rsidRDefault="00B53844">
      <w:pPr>
        <w:rPr>
          <w:b/>
        </w:rPr>
      </w:pPr>
      <w:r w:rsidRPr="00B53844">
        <w:rPr>
          <w:b/>
        </w:rPr>
        <w:t>NENI II - LËNDA E ÇËSHTJES</w:t>
      </w:r>
    </w:p>
    <w:p w:rsidR="00B53844" w:rsidRPr="00B53844" w:rsidRDefault="00B53844">
      <w:pPr>
        <w:rPr>
          <w:sz w:val="24"/>
          <w:szCs w:val="24"/>
        </w:rPr>
      </w:pPr>
      <w:r w:rsidRPr="00B53844">
        <w:rPr>
          <w:sz w:val="24"/>
          <w:szCs w:val="24"/>
        </w:rPr>
        <w:t>Autoriteti kontraktues synon të marrë me qira një vendgjueti me një sipërfaqe prej 16,000 hektarë. Bazuar në pëlqimin e lëshuar nga MBPZHR, më 15.12.2017, me Proc.: 3743/3</w:t>
      </w:r>
    </w:p>
    <w:p w:rsidR="00002CD2" w:rsidRPr="00BD0C39" w:rsidRDefault="00B53844">
      <w:pPr>
        <w:rPr>
          <w:b/>
          <w:sz w:val="24"/>
          <w:szCs w:val="24"/>
        </w:rPr>
      </w:pPr>
      <w:r w:rsidRPr="00BD0C39">
        <w:rPr>
          <w:b/>
          <w:sz w:val="24"/>
          <w:szCs w:val="24"/>
        </w:rPr>
        <w:t>Specifikimi i specieve, numri dhe çmimi i kafshëve të</w:t>
      </w:r>
      <w:r w:rsidR="00BD0C39">
        <w:rPr>
          <w:b/>
          <w:sz w:val="24"/>
          <w:szCs w:val="24"/>
        </w:rPr>
        <w:t xml:space="preserve"> vend gjuetisë "KALJJA </w:t>
      </w:r>
      <w:r w:rsidRPr="00BD0C39">
        <w:rPr>
          <w:b/>
          <w:sz w:val="24"/>
          <w:szCs w:val="24"/>
        </w:rPr>
        <w:t>"</w:t>
      </w:r>
    </w:p>
    <w:p w:rsidR="00BD0C39" w:rsidRPr="00002CD2" w:rsidRDefault="00BD0C39">
      <w:pPr>
        <w:rPr>
          <w:b/>
        </w:rPr>
      </w:pPr>
    </w:p>
    <w:tbl>
      <w:tblPr>
        <w:tblStyle w:val="TableGrid"/>
        <w:tblW w:w="9833" w:type="dxa"/>
        <w:tblInd w:w="-5" w:type="dxa"/>
        <w:tblLook w:val="04A0"/>
      </w:tblPr>
      <w:tblGrid>
        <w:gridCol w:w="630"/>
        <w:gridCol w:w="2520"/>
        <w:gridCol w:w="1620"/>
        <w:gridCol w:w="2760"/>
        <w:gridCol w:w="2303"/>
      </w:tblGrid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RB</w:t>
            </w:r>
          </w:p>
        </w:tc>
        <w:tc>
          <w:tcPr>
            <w:tcW w:w="2520" w:type="dxa"/>
          </w:tcPr>
          <w:p w:rsidR="00002CD2" w:rsidRPr="00BE041D" w:rsidRDefault="00BD0C39" w:rsidP="00BD0C39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0C3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Lloji i pranishëm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i kafsh</w:t>
            </w:r>
            <w:r w:rsidR="007C0AC6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ve t</w:t>
            </w:r>
            <w:r w:rsidR="007C0AC6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Pr="00BD0C3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egra</w:t>
            </w:r>
          </w:p>
        </w:tc>
        <w:tc>
          <w:tcPr>
            <w:tcW w:w="1620" w:type="dxa"/>
          </w:tcPr>
          <w:p w:rsidR="00002CD2" w:rsidRPr="00BE041D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Numri i kafshve te egra</w:t>
            </w:r>
          </w:p>
        </w:tc>
        <w:tc>
          <w:tcPr>
            <w:tcW w:w="2760" w:type="dxa"/>
          </w:tcPr>
          <w:p w:rsidR="00002CD2" w:rsidRPr="00BE041D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0C3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Çmimi për njësi në euro</w:t>
            </w:r>
          </w:p>
        </w:tc>
        <w:tc>
          <w:tcPr>
            <w:tcW w:w="2303" w:type="dxa"/>
          </w:tcPr>
          <w:p w:rsidR="00002CD2" w:rsidRPr="00BE041D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0C3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Çmimi për njësi në euro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</w:t>
            </w:r>
          </w:p>
        </w:tc>
        <w:tc>
          <w:tcPr>
            <w:tcW w:w="2520" w:type="dxa"/>
          </w:tcPr>
          <w:p w:rsidR="00002CD2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Thëllëza </w:t>
            </w:r>
          </w:p>
        </w:tc>
        <w:tc>
          <w:tcPr>
            <w:tcW w:w="1620" w:type="dxa"/>
          </w:tcPr>
          <w:p w:rsidR="00002CD2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220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33</w:t>
            </w:r>
            <w:r w:rsidR="00DB718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</w:t>
            </w:r>
          </w:p>
        </w:tc>
        <w:tc>
          <w:tcPr>
            <w:tcW w:w="2520" w:type="dxa"/>
          </w:tcPr>
          <w:p w:rsidR="00002CD2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Lepuri</w:t>
            </w:r>
          </w:p>
        </w:tc>
        <w:tc>
          <w:tcPr>
            <w:tcW w:w="1620" w:type="dxa"/>
          </w:tcPr>
          <w:p w:rsidR="00002CD2" w:rsidRDefault="00D2147D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0B60C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5350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3</w:t>
            </w:r>
          </w:p>
        </w:tc>
        <w:tc>
          <w:tcPr>
            <w:tcW w:w="2520" w:type="dxa"/>
          </w:tcPr>
          <w:p w:rsidR="00002CD2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Derr i eg</w:t>
            </w:r>
            <w:r w:rsidR="007C0AC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 </w:t>
            </w:r>
          </w:p>
        </w:tc>
        <w:tc>
          <w:tcPr>
            <w:tcW w:w="1620" w:type="dxa"/>
          </w:tcPr>
          <w:p w:rsidR="00002CD2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34</w:t>
            </w:r>
          </w:p>
        </w:tc>
        <w:tc>
          <w:tcPr>
            <w:tcW w:w="2760" w:type="dxa"/>
          </w:tcPr>
          <w:p w:rsidR="00002CD2" w:rsidRDefault="00DB718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761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3400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4</w:t>
            </w:r>
          </w:p>
        </w:tc>
        <w:tc>
          <w:tcPr>
            <w:tcW w:w="2520" w:type="dxa"/>
          </w:tcPr>
          <w:p w:rsidR="00002CD2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Dhelpra</w:t>
            </w:r>
          </w:p>
        </w:tc>
        <w:tc>
          <w:tcPr>
            <w:tcW w:w="1620" w:type="dxa"/>
          </w:tcPr>
          <w:p w:rsidR="00002CD2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66</w:t>
            </w:r>
          </w:p>
        </w:tc>
        <w:tc>
          <w:tcPr>
            <w:tcW w:w="2760" w:type="dxa"/>
          </w:tcPr>
          <w:p w:rsidR="00002CD2" w:rsidRDefault="006C0B23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761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6600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Jazavac</w:t>
            </w:r>
          </w:p>
        </w:tc>
        <w:tc>
          <w:tcPr>
            <w:tcW w:w="1620" w:type="dxa"/>
          </w:tcPr>
          <w:p w:rsidR="00002CD2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450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6</w:t>
            </w:r>
          </w:p>
        </w:tc>
        <w:tc>
          <w:tcPr>
            <w:tcW w:w="2520" w:type="dxa"/>
          </w:tcPr>
          <w:p w:rsidR="00002CD2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7C0AC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llumb i eg</w:t>
            </w:r>
            <w:r w:rsidR="007C0AC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</w:t>
            </w:r>
          </w:p>
        </w:tc>
        <w:tc>
          <w:tcPr>
            <w:tcW w:w="1620" w:type="dxa"/>
          </w:tcPr>
          <w:p w:rsidR="00002CD2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200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7</w:t>
            </w:r>
          </w:p>
        </w:tc>
        <w:tc>
          <w:tcPr>
            <w:tcW w:w="2520" w:type="dxa"/>
          </w:tcPr>
          <w:p w:rsidR="00002CD2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0C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Çakalli</w:t>
            </w:r>
          </w:p>
        </w:tc>
        <w:tc>
          <w:tcPr>
            <w:tcW w:w="1620" w:type="dxa"/>
          </w:tcPr>
          <w:p w:rsidR="00002CD2" w:rsidRDefault="00D2147D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DB718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8</w:t>
            </w:r>
          </w:p>
        </w:tc>
        <w:tc>
          <w:tcPr>
            <w:tcW w:w="2520" w:type="dxa"/>
          </w:tcPr>
          <w:p w:rsidR="00002CD2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Ujk</w:t>
            </w:r>
            <w:r w:rsidR="007C0AC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1620" w:type="dxa"/>
          </w:tcPr>
          <w:p w:rsidR="00002CD2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3750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9</w:t>
            </w:r>
          </w:p>
        </w:tc>
        <w:tc>
          <w:tcPr>
            <w:tcW w:w="2520" w:type="dxa"/>
          </w:tcPr>
          <w:p w:rsidR="00002CD2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Mustela</w:t>
            </w:r>
          </w:p>
        </w:tc>
        <w:tc>
          <w:tcPr>
            <w:tcW w:w="1620" w:type="dxa"/>
          </w:tcPr>
          <w:p w:rsidR="00002CD2" w:rsidRDefault="00D2147D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640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10</w:t>
            </w:r>
          </w:p>
        </w:tc>
        <w:tc>
          <w:tcPr>
            <w:tcW w:w="2520" w:type="dxa"/>
          </w:tcPr>
          <w:p w:rsidR="00002CD2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0C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Mace e egër</w:t>
            </w:r>
          </w:p>
        </w:tc>
        <w:tc>
          <w:tcPr>
            <w:tcW w:w="1620" w:type="dxa"/>
          </w:tcPr>
          <w:p w:rsidR="00002CD2" w:rsidRDefault="00D2147D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DB718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400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lastRenderedPageBreak/>
              <w:t>11</w:t>
            </w:r>
          </w:p>
        </w:tc>
        <w:tc>
          <w:tcPr>
            <w:tcW w:w="2520" w:type="dxa"/>
          </w:tcPr>
          <w:p w:rsidR="00002CD2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Drer</w:t>
            </w:r>
            <w:r w:rsidR="007C0AC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 </w:t>
            </w:r>
          </w:p>
        </w:tc>
        <w:tc>
          <w:tcPr>
            <w:tcW w:w="1620" w:type="dxa"/>
          </w:tcPr>
          <w:p w:rsidR="00002CD2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</w:t>
            </w:r>
          </w:p>
        </w:tc>
        <w:tc>
          <w:tcPr>
            <w:tcW w:w="2760" w:type="dxa"/>
          </w:tcPr>
          <w:p w:rsidR="00002CD2" w:rsidRDefault="00D2147D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7500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12</w:t>
            </w:r>
          </w:p>
        </w:tc>
        <w:tc>
          <w:tcPr>
            <w:tcW w:w="2520" w:type="dxa"/>
          </w:tcPr>
          <w:p w:rsidR="00002CD2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0C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Ketrat</w:t>
            </w:r>
          </w:p>
        </w:tc>
        <w:tc>
          <w:tcPr>
            <w:tcW w:w="1620" w:type="dxa"/>
          </w:tcPr>
          <w:p w:rsidR="00002CD2" w:rsidRDefault="00857E62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80</w:t>
            </w:r>
          </w:p>
        </w:tc>
        <w:tc>
          <w:tcPr>
            <w:tcW w:w="2760" w:type="dxa"/>
          </w:tcPr>
          <w:p w:rsidR="00002CD2" w:rsidRDefault="00D2147D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857E6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13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Kuna</w:t>
            </w:r>
          </w:p>
        </w:tc>
        <w:tc>
          <w:tcPr>
            <w:tcW w:w="1620" w:type="dxa"/>
          </w:tcPr>
          <w:p w:rsidR="00002CD2" w:rsidRDefault="00D2147D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857E6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200,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B76123" w:rsidTr="00002CD2">
        <w:tc>
          <w:tcPr>
            <w:tcW w:w="630" w:type="dxa"/>
          </w:tcPr>
          <w:p w:rsidR="00B76123" w:rsidRDefault="00B76123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</w:t>
            </w:r>
          </w:p>
        </w:tc>
        <w:tc>
          <w:tcPr>
            <w:tcW w:w="2520" w:type="dxa"/>
          </w:tcPr>
          <w:p w:rsidR="00B76123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7C0AC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llumb</w:t>
            </w:r>
          </w:p>
        </w:tc>
        <w:tc>
          <w:tcPr>
            <w:tcW w:w="1620" w:type="dxa"/>
          </w:tcPr>
          <w:p w:rsidR="00B76123" w:rsidRDefault="00D2147D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150</w:t>
            </w:r>
          </w:p>
        </w:tc>
        <w:tc>
          <w:tcPr>
            <w:tcW w:w="2760" w:type="dxa"/>
          </w:tcPr>
          <w:p w:rsidR="00B76123" w:rsidRDefault="00B76123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00 €</w:t>
            </w:r>
          </w:p>
        </w:tc>
        <w:tc>
          <w:tcPr>
            <w:tcW w:w="2303" w:type="dxa"/>
          </w:tcPr>
          <w:p w:rsidR="00B76123" w:rsidRDefault="00857E6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</w:t>
            </w:r>
          </w:p>
        </w:tc>
      </w:tr>
      <w:tr w:rsidR="00B76123" w:rsidTr="00002CD2">
        <w:tc>
          <w:tcPr>
            <w:tcW w:w="630" w:type="dxa"/>
          </w:tcPr>
          <w:p w:rsidR="00B76123" w:rsidRDefault="00B174A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</w:t>
            </w:r>
          </w:p>
        </w:tc>
        <w:tc>
          <w:tcPr>
            <w:tcW w:w="2520" w:type="dxa"/>
          </w:tcPr>
          <w:p w:rsidR="00B76123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Korb</w:t>
            </w:r>
          </w:p>
        </w:tc>
        <w:tc>
          <w:tcPr>
            <w:tcW w:w="1620" w:type="dxa"/>
          </w:tcPr>
          <w:p w:rsidR="00B76123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45</w:t>
            </w:r>
          </w:p>
        </w:tc>
        <w:tc>
          <w:tcPr>
            <w:tcW w:w="2760" w:type="dxa"/>
          </w:tcPr>
          <w:p w:rsidR="00B76123" w:rsidRDefault="000B60CA" w:rsidP="00B761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76123" w:rsidRP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00 €</w:t>
            </w:r>
          </w:p>
        </w:tc>
        <w:tc>
          <w:tcPr>
            <w:tcW w:w="2303" w:type="dxa"/>
          </w:tcPr>
          <w:p w:rsidR="00B76123" w:rsidRDefault="00C4697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225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</w:t>
            </w:r>
          </w:p>
        </w:tc>
      </w:tr>
      <w:tr w:rsidR="00002CD2" w:rsidTr="008C7CD3">
        <w:tc>
          <w:tcPr>
            <w:tcW w:w="7530" w:type="dxa"/>
            <w:gridSpan w:val="4"/>
          </w:tcPr>
          <w:p w:rsidR="00002CD2" w:rsidRPr="00BE041D" w:rsidRDefault="00BD0C39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Gjith</w:t>
            </w:r>
            <w:r w:rsidR="007C0AC6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sej</w:t>
            </w:r>
          </w:p>
        </w:tc>
        <w:tc>
          <w:tcPr>
            <w:tcW w:w="2303" w:type="dxa"/>
          </w:tcPr>
          <w:p w:rsidR="00002CD2" w:rsidRPr="00BE041D" w:rsidRDefault="00C46972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37715</w:t>
            </w:r>
            <w:r w:rsidR="00B7612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,00</w:t>
            </w:r>
            <w:r w:rsid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="00BE041D"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€</w:t>
            </w:r>
          </w:p>
        </w:tc>
      </w:tr>
      <w:tr w:rsidR="00BE041D" w:rsidTr="00BE041D">
        <w:tc>
          <w:tcPr>
            <w:tcW w:w="7530" w:type="dxa"/>
            <w:gridSpan w:val="4"/>
          </w:tcPr>
          <w:p w:rsidR="00BE041D" w:rsidRPr="00ED1F38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0C3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Në bazë të </w:t>
            </w:r>
            <w:r w:rsidRPr="008117C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q-AL"/>
              </w:rPr>
              <w:t>nenit 10 të Udhëzimit Administrativ nr. 06/2009</w:t>
            </w:r>
            <w:r w:rsidRPr="00BD0C3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për lëshimin e bazave të gjuetisë së përbashkët për menaxhim: "Çmimi fillestar i qirasë përcaktohet në shumën prej 50% të kafshëve të egra, të treguar në aktin e krijimit të vendgjuetive dhe vlerën e objekteve ekzistuese teknike dhe ndihmëse".</w:t>
            </w:r>
          </w:p>
        </w:tc>
        <w:tc>
          <w:tcPr>
            <w:tcW w:w="2303" w:type="dxa"/>
          </w:tcPr>
          <w:p w:rsidR="00ED1F38" w:rsidRDefault="00ED1F38" w:rsidP="00ED1F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BE041D" w:rsidRPr="00ED1F38" w:rsidRDefault="00C46972" w:rsidP="00ED1F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18857.50</w:t>
            </w:r>
            <w:r w:rsidR="00B7612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,00</w:t>
            </w:r>
            <w:r w:rsidR="00ED1F38" w:rsidRPr="00ED1F3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€</w:t>
            </w:r>
          </w:p>
        </w:tc>
      </w:tr>
    </w:tbl>
    <w:p w:rsidR="004259F5" w:rsidRDefault="004259F5">
      <w:pPr>
        <w:rPr>
          <w:b/>
        </w:rPr>
      </w:pPr>
    </w:p>
    <w:p w:rsidR="00ED1F38" w:rsidRDefault="008117C3">
      <w:pPr>
        <w:rPr>
          <w:b/>
        </w:rPr>
      </w:pPr>
      <w:r>
        <w:rPr>
          <w:b/>
        </w:rPr>
        <w:t xml:space="preserve">NENI </w:t>
      </w:r>
      <w:r w:rsidR="00ED1F38">
        <w:rPr>
          <w:b/>
        </w:rPr>
        <w:t xml:space="preserve"> III – </w:t>
      </w:r>
      <w:r>
        <w:rPr>
          <w:b/>
        </w:rPr>
        <w:t>UDHËZIME ADMINISTRATIVE</w:t>
      </w:r>
    </w:p>
    <w:p w:rsidR="008117C3" w:rsidRDefault="008117C3" w:rsidP="008117C3">
      <w:pPr>
        <w:pStyle w:val="ListParagraph"/>
        <w:ind w:left="0"/>
      </w:pPr>
      <w:r>
        <w:t xml:space="preserve">Hapja e ofertës do të mbahet në Sallën e Bordit në 17 Shkurt 2021 në 10:00 </w:t>
      </w:r>
    </w:p>
    <w:p w:rsidR="008117C3" w:rsidRDefault="008117C3" w:rsidP="008117C3">
      <w:pPr>
        <w:pStyle w:val="ListParagraph"/>
        <w:ind w:left="0"/>
      </w:pPr>
    </w:p>
    <w:p w:rsidR="008117C3" w:rsidRDefault="008117C3" w:rsidP="008117C3">
      <w:pPr>
        <w:pStyle w:val="ListParagraph"/>
        <w:ind w:left="0"/>
      </w:pPr>
      <w:r>
        <w:t>Ofertuesit e interesuar mund të inspektojnë vendin e gjuetisë në territorin e Komunës së Novobr</w:t>
      </w:r>
      <w:r w:rsidR="007C0AC6">
        <w:t>ë</w:t>
      </w:r>
      <w:r>
        <w:t>d</w:t>
      </w:r>
      <w:r w:rsidR="007C0AC6">
        <w:t>ë</w:t>
      </w:r>
      <w:r>
        <w:t>s çdo ditë deri në ditën e ofertimit (dorëzimi i ofertave).</w:t>
      </w:r>
    </w:p>
    <w:p w:rsidR="008117C3" w:rsidRDefault="008117C3" w:rsidP="008117C3">
      <w:pPr>
        <w:pStyle w:val="ListParagraph"/>
        <w:ind w:left="0"/>
      </w:pPr>
    </w:p>
    <w:p w:rsidR="008117C3" w:rsidRDefault="008117C3" w:rsidP="008117C3">
      <w:pPr>
        <w:pStyle w:val="ListParagraph"/>
        <w:ind w:left="0"/>
      </w:pPr>
      <w:r>
        <w:t>Informacione shtesë mund të merren nga Departamenti i Bujqësisë dhe Pylltarisë i Komunës së Novob</w:t>
      </w:r>
      <w:r w:rsidR="007C0AC6">
        <w:t>ë</w:t>
      </w:r>
      <w:r>
        <w:t>rd</w:t>
      </w:r>
      <w:r w:rsidR="007C0AC6">
        <w:t>ë</w:t>
      </w:r>
      <w:r>
        <w:t>s.</w:t>
      </w:r>
    </w:p>
    <w:p w:rsidR="008117C3" w:rsidRDefault="008117C3" w:rsidP="008117C3">
      <w:pPr>
        <w:pStyle w:val="ListParagraph"/>
        <w:ind w:left="0"/>
      </w:pPr>
    </w:p>
    <w:p w:rsidR="008117C3" w:rsidRDefault="008117C3" w:rsidP="008117C3">
      <w:pPr>
        <w:pStyle w:val="ListParagraph"/>
        <w:ind w:left="0"/>
      </w:pPr>
      <w:r w:rsidRPr="008117C3">
        <w:t>Ofertuesit duhet të kenë:</w:t>
      </w:r>
    </w:p>
    <w:p w:rsidR="008117C3" w:rsidRPr="00E12824" w:rsidRDefault="008117C3" w:rsidP="008117C3">
      <w:pPr>
        <w:pStyle w:val="ListParagraph"/>
      </w:pPr>
    </w:p>
    <w:p w:rsidR="008117C3" w:rsidRDefault="008117C3" w:rsidP="008117C3">
      <w:pPr>
        <w:pStyle w:val="ListParagraph"/>
        <w:numPr>
          <w:ilvl w:val="0"/>
          <w:numId w:val="1"/>
        </w:numPr>
        <w:spacing w:after="200" w:line="276" w:lineRule="auto"/>
      </w:pPr>
      <w:r w:rsidRPr="00E12824">
        <w:t>Certifikata e veprimtarisë së regjistruar;</w:t>
      </w:r>
    </w:p>
    <w:p w:rsidR="008117C3" w:rsidRDefault="008117C3" w:rsidP="008117C3">
      <w:pPr>
        <w:pStyle w:val="ListParagraph"/>
        <w:numPr>
          <w:ilvl w:val="0"/>
          <w:numId w:val="1"/>
        </w:numPr>
        <w:spacing w:after="200" w:line="276" w:lineRule="auto"/>
      </w:pPr>
      <w:r w:rsidRPr="00E12824">
        <w:t>Certifikata e përvojës së pun</w:t>
      </w:r>
      <w:r>
        <w:t xml:space="preserve">ës në menaxhimin me kafshet e egra </w:t>
      </w:r>
      <w:r w:rsidRPr="00E12824">
        <w:t xml:space="preserve"> dhe gjuetinë (kjo vlen për menaxherët e mëparshëm të gjuetisë - shoqata e gjuetarëve) lëshuar nga Federata e Gjuetarëve të Kosovës, si dhe një përshkrim të rezultateve të menaxhimit nga vitet e mëparshme;</w:t>
      </w:r>
    </w:p>
    <w:p w:rsidR="008117C3" w:rsidRDefault="008117C3" w:rsidP="008117C3">
      <w:pPr>
        <w:pStyle w:val="ListParagraph"/>
        <w:numPr>
          <w:ilvl w:val="0"/>
          <w:numId w:val="1"/>
        </w:numPr>
        <w:spacing w:after="200" w:line="276" w:lineRule="auto"/>
      </w:pPr>
      <w:r w:rsidRPr="00771D88">
        <w:t>Certifikata e përvojës së punës në menaxhim dhe rezultatet e arritura në aktivi</w:t>
      </w:r>
      <w:r>
        <w:t>tete të ngjashme - për personat</w:t>
      </w:r>
      <w:r w:rsidRPr="00771D88">
        <w:t xml:space="preserve"> </w:t>
      </w:r>
      <w:r>
        <w:t>t</w:t>
      </w:r>
      <w:r w:rsidRPr="00771D88">
        <w:t>e tjera juridike dhe</w:t>
      </w:r>
      <w:r>
        <w:t xml:space="preserve"> fizike në këtë fushë: pylltari, bujqësi,  veterinari, turizmi dhe ekologji</w:t>
      </w:r>
      <w:r w:rsidRPr="00771D88">
        <w:t>;</w:t>
      </w:r>
    </w:p>
    <w:p w:rsidR="008117C3" w:rsidRDefault="008117C3" w:rsidP="008117C3">
      <w:pPr>
        <w:pStyle w:val="ListParagraph"/>
        <w:numPr>
          <w:ilvl w:val="0"/>
          <w:numId w:val="1"/>
        </w:numPr>
        <w:spacing w:after="200" w:line="276" w:lineRule="auto"/>
      </w:pPr>
      <w:r w:rsidRPr="00771D88">
        <w:t>Çertifikatë për shërbimin profesional që do të angazhohet në menaxhim, përfshirë numrin e të punësuarve - gjuetarë të kualifikuar, rojtarë roje, ekspertë të florës dhe faunës;</w:t>
      </w:r>
    </w:p>
    <w:p w:rsidR="008117C3" w:rsidRDefault="008117C3" w:rsidP="008117C3">
      <w:pPr>
        <w:pStyle w:val="ListParagraph"/>
        <w:numPr>
          <w:ilvl w:val="0"/>
          <w:numId w:val="1"/>
        </w:numPr>
        <w:spacing w:after="200" w:line="276" w:lineRule="auto"/>
      </w:pPr>
      <w:r w:rsidRPr="00771D88">
        <w:t>5. Programi</w:t>
      </w:r>
      <w:r>
        <w:t>n</w:t>
      </w:r>
      <w:r w:rsidRPr="00771D88">
        <w:t xml:space="preserve"> për qëllimet e menaxhimit dhe zhvillimit të vendgjuetisë - mbrojtja dhe ru</w:t>
      </w:r>
      <w:r>
        <w:t>ajtja, shumimi dhe rritjen</w:t>
      </w:r>
      <w:r w:rsidRPr="00771D88">
        <w:t xml:space="preserve"> e numrit të kafshëve të egra;</w:t>
      </w:r>
    </w:p>
    <w:p w:rsidR="008117C3" w:rsidRDefault="008117C3" w:rsidP="008117C3">
      <w:pPr>
        <w:pStyle w:val="ListParagraph"/>
        <w:numPr>
          <w:ilvl w:val="0"/>
          <w:numId w:val="1"/>
        </w:numPr>
        <w:spacing w:after="200" w:line="276" w:lineRule="auto"/>
      </w:pPr>
      <w:r w:rsidRPr="002A0B87">
        <w:t xml:space="preserve">Konfirmimi nga Gjykata se personi përgjegjës nuk është dënuar ose ndjekur penalisht për </w:t>
      </w:r>
      <w:r>
        <w:t>ndo</w:t>
      </w:r>
      <w:r w:rsidRPr="002A0B87">
        <w:t>një vepër penale;</w:t>
      </w:r>
    </w:p>
    <w:p w:rsidR="008117C3" w:rsidRDefault="008117C3" w:rsidP="008117C3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 Certifikata që konfirmon se nuk ka borxhe financiare ndaj Administratës Tatimore të Kosovës;</w:t>
      </w:r>
    </w:p>
    <w:p w:rsidR="008117C3" w:rsidRDefault="008117C3" w:rsidP="008117C3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 Certifikata e posedimit të burimeve të mjaftueshme financiare për të kryer këtë veprimtari;</w:t>
      </w:r>
    </w:p>
    <w:p w:rsidR="008117C3" w:rsidRDefault="008117C3" w:rsidP="008117C3">
      <w:pPr>
        <w:pStyle w:val="ListParagraph"/>
        <w:numPr>
          <w:ilvl w:val="0"/>
          <w:numId w:val="1"/>
        </w:numPr>
        <w:spacing w:after="200" w:line="276" w:lineRule="auto"/>
      </w:pPr>
      <w:r w:rsidRPr="008117C3">
        <w:t>Çmimi maksimal i ofruar i qirasë.</w:t>
      </w:r>
    </w:p>
    <w:p w:rsidR="008117C3" w:rsidRDefault="008117C3" w:rsidP="00272B4F">
      <w:r w:rsidRPr="008117C3">
        <w:t>Prona do t'i jepet ofertuesit që ofron çmimin më të lartë. Ofertuesi më i suksesshëm do të shpallet gjatë dorëzimit të ofertës.</w:t>
      </w:r>
    </w:p>
    <w:p w:rsidR="00E80391" w:rsidRDefault="008117C3" w:rsidP="00E80391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117C3">
        <w:lastRenderedPageBreak/>
        <w:t>Çdo palë e interesuar mund të paraqesë një ankesë tek Autoriteti Kontraktues, në përputhje me nenin 108 / A të Ligjit për Prokurimin Publik në Kosovë nr. 04 / Z-42, ndryshuar me Ligjin Nr. 04 / Z-237, Ligji Nr. 05 / Z-068 dhe Ligjin Nr. 05 / Z-092 në adresën e specifikuar në Nenin 1 të këtij njoftimi.</w:t>
      </w:r>
    </w:p>
    <w:p w:rsidR="00E80391" w:rsidRDefault="00E80391" w:rsidP="00E80391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80391" w:rsidRPr="00E80391" w:rsidRDefault="008117C3" w:rsidP="00E8039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8117C3">
        <w:rPr>
          <w:rFonts w:ascii="Times New Roman" w:hAnsi="Times New Roman" w:cs="Times New Roman"/>
          <w:b/>
          <w:sz w:val="24"/>
          <w:szCs w:val="24"/>
          <w:lang w:val="sq-AL"/>
        </w:rPr>
        <w:t>Emri i vendit të gjuetisë</w:t>
      </w:r>
    </w:p>
    <w:p w:rsidR="00E80391" w:rsidRDefault="008117C3" w:rsidP="00E8039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Vend</w:t>
      </w:r>
      <w:r w:rsidR="007C0AC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gjuetia </w:t>
      </w:r>
      <w:r w:rsidR="00E80391" w:rsidRPr="00E8039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73C3C">
        <w:rPr>
          <w:rFonts w:ascii="Times New Roman" w:hAnsi="Times New Roman" w:cs="Times New Roman"/>
          <w:sz w:val="24"/>
          <w:szCs w:val="24"/>
          <w:lang w:val="sq-AL"/>
        </w:rPr>
        <w:t>Kaljaja</w:t>
      </w:r>
    </w:p>
    <w:p w:rsidR="00E80391" w:rsidRPr="00E80391" w:rsidRDefault="00E80391" w:rsidP="00E8039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E80391" w:rsidRDefault="008117C3" w:rsidP="00E80391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117C3">
        <w:rPr>
          <w:rFonts w:ascii="Times New Roman" w:hAnsi="Times New Roman" w:cs="Times New Roman"/>
          <w:b/>
          <w:sz w:val="24"/>
          <w:szCs w:val="24"/>
          <w:lang w:val="sq-AL"/>
        </w:rPr>
        <w:t>- Përshkrimi i kufirit të terrenit të gjuetisë</w:t>
      </w:r>
    </w:p>
    <w:p w:rsidR="008117C3" w:rsidRDefault="008117C3" w:rsidP="00E8039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8117C3" w:rsidRPr="008117C3" w:rsidRDefault="008117C3" w:rsidP="008117C3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8117C3">
        <w:rPr>
          <w:rFonts w:ascii="Times New Roman" w:hAnsi="Times New Roman" w:cs="Times New Roman"/>
          <w:sz w:val="24"/>
          <w:szCs w:val="24"/>
          <w:lang w:val="sq-AL"/>
        </w:rPr>
        <w:t>Kufijtë e jashtëm të vendgjuetisë janë kufijtë e territorit të Komunës së Novobërdës, ndërsa kufijtë e brendshëm të vendgjuetisë janë i gjithë t</w:t>
      </w:r>
      <w:r>
        <w:rPr>
          <w:rFonts w:ascii="Times New Roman" w:hAnsi="Times New Roman" w:cs="Times New Roman"/>
          <w:sz w:val="24"/>
          <w:szCs w:val="24"/>
          <w:lang w:val="sq-AL"/>
        </w:rPr>
        <w:t>erritori i Komunës së Novob</w:t>
      </w:r>
      <w:r w:rsidR="007C0AC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rd</w:t>
      </w:r>
      <w:r w:rsidR="007C0AC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8117C3">
        <w:rPr>
          <w:rFonts w:ascii="Times New Roman" w:hAnsi="Times New Roman" w:cs="Times New Roman"/>
          <w:sz w:val="24"/>
          <w:szCs w:val="24"/>
          <w:lang w:val="sq-AL"/>
        </w:rPr>
        <w:t>, me përjashtim të vendeve në vijim:</w:t>
      </w:r>
    </w:p>
    <w:p w:rsidR="008117C3" w:rsidRPr="008117C3" w:rsidRDefault="008117C3" w:rsidP="008117C3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117C3">
        <w:rPr>
          <w:rFonts w:ascii="Times New Roman" w:hAnsi="Times New Roman" w:cs="Times New Roman"/>
          <w:b/>
          <w:sz w:val="24"/>
          <w:szCs w:val="24"/>
          <w:lang w:val="sq-AL"/>
        </w:rPr>
        <w:t>300 metra nga të gjitha vendet e populluara</w:t>
      </w:r>
    </w:p>
    <w:p w:rsidR="008117C3" w:rsidRPr="008117C3" w:rsidRDefault="008117C3" w:rsidP="008117C3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117C3">
        <w:rPr>
          <w:rFonts w:ascii="Times New Roman" w:hAnsi="Times New Roman" w:cs="Times New Roman"/>
          <w:b/>
          <w:sz w:val="24"/>
          <w:szCs w:val="24"/>
          <w:lang w:val="sq-AL"/>
        </w:rPr>
        <w:t>Zona e Mbrojtur Posaçërisht Novobërda</w:t>
      </w:r>
    </w:p>
    <w:p w:rsidR="008117C3" w:rsidRPr="008117C3" w:rsidRDefault="008117C3" w:rsidP="008117C3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117C3">
        <w:rPr>
          <w:rFonts w:ascii="Times New Roman" w:hAnsi="Times New Roman" w:cs="Times New Roman"/>
          <w:b/>
          <w:sz w:val="24"/>
          <w:szCs w:val="24"/>
          <w:lang w:val="sq-AL"/>
        </w:rPr>
        <w:t>Zona e Veçantë e Mbrojtur Draganac</w:t>
      </w:r>
    </w:p>
    <w:p w:rsidR="008117C3" w:rsidRPr="00E80391" w:rsidRDefault="008117C3" w:rsidP="008117C3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8117C3">
        <w:rPr>
          <w:rFonts w:ascii="Times New Roman" w:hAnsi="Times New Roman" w:cs="Times New Roman"/>
          <w:sz w:val="24"/>
          <w:szCs w:val="24"/>
          <w:lang w:val="sq-AL"/>
        </w:rPr>
        <w:t>Ndalohet gjuetia në vendet e lartpërmendura. Detajet e kufirit tregohen në hartën e terrenit të gjuetisë.</w:t>
      </w:r>
    </w:p>
    <w:p w:rsidR="008117C3" w:rsidRDefault="008117C3" w:rsidP="00E8039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E80391" w:rsidRPr="00E80391" w:rsidRDefault="00E80391" w:rsidP="008117C3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E80391" w:rsidRPr="001A57B3" w:rsidRDefault="001A57B3" w:rsidP="001A57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A57B3">
        <w:rPr>
          <w:rFonts w:ascii="Times New Roman" w:hAnsi="Times New Roman" w:cs="Times New Roman"/>
          <w:b/>
          <w:sz w:val="24"/>
          <w:szCs w:val="24"/>
          <w:lang w:val="sq-AL"/>
        </w:rPr>
        <w:t>Gjithsej zona e gjuetisë në hektarë</w:t>
      </w:r>
    </w:p>
    <w:p w:rsidR="00E80391" w:rsidRPr="00E80391" w:rsidRDefault="00E80391" w:rsidP="00E8039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E80391" w:rsidRDefault="001A57B3" w:rsidP="00272B4F">
      <w:pPr>
        <w:rPr>
          <w:b/>
          <w:noProof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Pr="001A57B3">
        <w:rPr>
          <w:rFonts w:ascii="Times New Roman" w:hAnsi="Times New Roman" w:cs="Times New Roman"/>
          <w:sz w:val="24"/>
          <w:szCs w:val="24"/>
          <w:lang w:val="sq-AL"/>
        </w:rPr>
        <w:t>Sipërfaqja e përgjithshme është 16,000 hektarë</w:t>
      </w: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C1523C" w:rsidRDefault="001A57B3" w:rsidP="00272B4F">
      <w:pPr>
        <w:rPr>
          <w:b/>
          <w:noProof/>
        </w:rPr>
      </w:pPr>
      <w:r w:rsidRPr="001A57B3">
        <w:rPr>
          <w:b/>
          <w:lang w:val="sq-AL"/>
        </w:rPr>
        <w:t>- Harta e vendit të gjuetis</w:t>
      </w:r>
      <w:r>
        <w:rPr>
          <w:b/>
          <w:lang w:val="sq-AL"/>
        </w:rPr>
        <w:t xml:space="preserve">ë dhe kufijtë e saj </w:t>
      </w:r>
      <w:r w:rsidRPr="001A57B3">
        <w:rPr>
          <w:b/>
          <w:lang w:val="sq-AL"/>
        </w:rPr>
        <w:t>:</w:t>
      </w:r>
      <w:r w:rsidR="00C1523C">
        <w:rPr>
          <w:b/>
          <w:noProof/>
        </w:rPr>
        <w:drawing>
          <wp:inline distT="0" distB="0" distL="0" distR="0">
            <wp:extent cx="5886450" cy="63817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3C" w:rsidRDefault="00C1523C" w:rsidP="00272B4F">
      <w:pPr>
        <w:rPr>
          <w:b/>
          <w:noProof/>
        </w:rPr>
      </w:pPr>
    </w:p>
    <w:p w:rsidR="001C23F5" w:rsidRDefault="001C23F5" w:rsidP="001A57B3"/>
    <w:p w:rsidR="001C23F5" w:rsidRDefault="001C23F5" w:rsidP="00E80391">
      <w:pPr>
        <w:jc w:val="center"/>
      </w:pPr>
    </w:p>
    <w:p w:rsidR="00CD4112" w:rsidRDefault="00272B4F">
      <w:pPr>
        <w:rPr>
          <w:b/>
        </w:rPr>
      </w:pPr>
      <w:r>
        <w:t xml:space="preserve"> </w:t>
      </w:r>
      <w:r w:rsidR="001A57B3">
        <w:rPr>
          <w:b/>
        </w:rPr>
        <w:t>NENI IV –  TË DHËNAT SHTES</w:t>
      </w:r>
    </w:p>
    <w:p w:rsidR="00272B4F" w:rsidRDefault="001A57B3">
      <w:pPr>
        <w:rPr>
          <w:b/>
        </w:rPr>
      </w:pPr>
      <w:r>
        <w:rPr>
          <w:b/>
        </w:rPr>
        <w:t>Udhezimi Administrativ n</w:t>
      </w:r>
      <w:r w:rsidR="00272B4F">
        <w:rPr>
          <w:b/>
        </w:rPr>
        <w:t>r. 06/2009</w:t>
      </w:r>
    </w:p>
    <w:p w:rsidR="00272B4F" w:rsidRDefault="001A57B3">
      <w:r w:rsidRPr="001A57B3">
        <w:t>Neni 2 i Udhëzimit Administrativ Nr. 06/2009 paragrafi 1 "Menaxhimi i vendeve të zakonshme të gjuetisë kryhet duke i lëshuar ato për menaxhim në formën e qirasë brenda një periudhe prej 10 (dhjetë) vjetësh".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272B4F" w:rsidTr="00272B4F">
        <w:tc>
          <w:tcPr>
            <w:tcW w:w="9350" w:type="dxa"/>
          </w:tcPr>
          <w:p w:rsidR="00272B4F" w:rsidRDefault="001A57B3" w:rsidP="00272B4F">
            <w:pPr>
              <w:jc w:val="center"/>
              <w:rPr>
                <w:b/>
              </w:rPr>
            </w:pPr>
            <w:r>
              <w:rPr>
                <w:b/>
              </w:rPr>
              <w:t>Fusha që duhet  të</w:t>
            </w:r>
            <w:r w:rsidRPr="001A57B3">
              <w:rPr>
                <w:b/>
              </w:rPr>
              <w:t xml:space="preserve"> plotësohet</w:t>
            </w:r>
            <w:r>
              <w:rPr>
                <w:b/>
              </w:rPr>
              <w:t xml:space="preserve">n </w:t>
            </w:r>
            <w:r w:rsidRPr="001A57B3">
              <w:rPr>
                <w:b/>
              </w:rPr>
              <w:t xml:space="preserve"> nga aplikanti</w:t>
            </w:r>
          </w:p>
          <w:p w:rsidR="001A57B3" w:rsidRDefault="001A57B3" w:rsidP="00272B4F">
            <w:pPr>
              <w:jc w:val="center"/>
              <w:rPr>
                <w:b/>
              </w:rPr>
            </w:pPr>
          </w:p>
          <w:p w:rsidR="00272B4F" w:rsidRDefault="001A57B3" w:rsidP="00272B4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A57B3">
              <w:rPr>
                <w:b/>
              </w:rPr>
              <w:t xml:space="preserve">Çmimi fillestar i qirasë është </w:t>
            </w:r>
            <w:r>
              <w:rPr>
                <w:b/>
              </w:rPr>
              <w:t xml:space="preserve"> </w:t>
            </w:r>
            <w:r w:rsidR="00784156">
              <w:rPr>
                <w:b/>
              </w:rPr>
              <w:t>18857.50</w:t>
            </w:r>
            <w:r w:rsidR="00272B4F" w:rsidRPr="00272B4F">
              <w:rPr>
                <w:b/>
              </w:rPr>
              <w:t xml:space="preserve"> </w:t>
            </w:r>
            <w:r w:rsidR="00272B4F" w:rsidRPr="00272B4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€</w:t>
            </w:r>
          </w:p>
          <w:p w:rsidR="001A57B3" w:rsidRDefault="001A57B3" w:rsidP="00272B4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A14EF" w:rsidRDefault="001A57B3" w:rsidP="00272B4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A57B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(Çmimi fillestar prej 18857.50 € bazohet në nenin 10 të Udhëzimit Administrativ Nr. 06/2009 për lëshimin e vendeve të gjuetisë të përbashkëta për menaxhim "Çmimi fillestar i qirasë përcaktohet në shumën prej 50% të gjahut të treguar në aktin e krijimit të vendgjuetive dhe vlerën e objekteve ekzistuese teknike dhe ndihmëse"</w:t>
            </w:r>
          </w:p>
          <w:p w:rsidR="001A57B3" w:rsidRDefault="001A57B3" w:rsidP="00272B4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A14EF" w:rsidRPr="00EA14EF" w:rsidRDefault="001A57B3" w:rsidP="00272B4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A57B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Çmim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i i qirasë i ofruar nga aplikuesi </w:t>
            </w:r>
            <w:r w:rsidRPr="001A57B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është</w:t>
            </w:r>
            <w:r w:rsidR="00EA14EF" w:rsidRPr="00EA14E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: _______________________€</w:t>
            </w:r>
          </w:p>
          <w:p w:rsidR="00EA14EF" w:rsidRDefault="00EA14EF" w:rsidP="00272B4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EA14EF" w:rsidRPr="00272B4F" w:rsidRDefault="00EA14EF" w:rsidP="00272B4F"/>
        </w:tc>
      </w:tr>
    </w:tbl>
    <w:p w:rsidR="00272B4F" w:rsidRDefault="00272B4F"/>
    <w:p w:rsidR="00EA14EF" w:rsidRDefault="00EA14EF"/>
    <w:p w:rsidR="00EA14EF" w:rsidRDefault="001A57B3">
      <w:r w:rsidRPr="001A57B3">
        <w:rPr>
          <w:b/>
          <w:u w:val="single"/>
        </w:rPr>
        <w:t xml:space="preserve">Njoftim ligjor: </w:t>
      </w:r>
      <w:r w:rsidRPr="001A57B3">
        <w:t>Një palë e cila nuk është e kënaqur me procedurën përfundimtare të vlerësimit të ofertave nga komisioni mund të paraqesë një ankesë brenda 15 ditëve në Komisionin Komunal të Ankesave. Ankesa dorëzohet në departamentin e pranimit në</w:t>
      </w:r>
      <w:r>
        <w:rPr>
          <w:b/>
          <w:u w:val="single"/>
        </w:rPr>
        <w:t xml:space="preserve"> Komunën e Novob</w:t>
      </w:r>
      <w:r w:rsidR="007C0AC6">
        <w:rPr>
          <w:b/>
          <w:u w:val="single"/>
        </w:rPr>
        <w:t>ë</w:t>
      </w:r>
      <w:r>
        <w:rPr>
          <w:b/>
          <w:u w:val="single"/>
        </w:rPr>
        <w:t>rd</w:t>
      </w:r>
      <w:r w:rsidR="007C0AC6">
        <w:rPr>
          <w:b/>
          <w:u w:val="single"/>
        </w:rPr>
        <w:t>ë</w:t>
      </w:r>
      <w:r>
        <w:rPr>
          <w:b/>
          <w:u w:val="single"/>
        </w:rPr>
        <w:t>s</w:t>
      </w:r>
      <w:r w:rsidRPr="001A57B3">
        <w:rPr>
          <w:b/>
          <w:u w:val="single"/>
        </w:rPr>
        <w:t>.</w:t>
      </w:r>
    </w:p>
    <w:p w:rsidR="00EA14EF" w:rsidRDefault="001A57B3">
      <w:pPr>
        <w:rPr>
          <w:b/>
        </w:rPr>
      </w:pPr>
      <w:r>
        <w:rPr>
          <w:b/>
        </w:rPr>
        <w:t xml:space="preserve">TË DHËNAT PËR APLIKUESIN MENAXHIMI I GJUETISË </w:t>
      </w:r>
    </w:p>
    <w:tbl>
      <w:tblPr>
        <w:tblStyle w:val="TableGrid"/>
        <w:tblW w:w="0" w:type="auto"/>
        <w:tblLook w:val="04A0"/>
      </w:tblPr>
      <w:tblGrid>
        <w:gridCol w:w="3116"/>
        <w:gridCol w:w="3269"/>
        <w:gridCol w:w="2965"/>
      </w:tblGrid>
      <w:tr w:rsidR="00EA14EF" w:rsidRPr="00A8034B" w:rsidTr="00E77FA7">
        <w:tc>
          <w:tcPr>
            <w:tcW w:w="9350" w:type="dxa"/>
            <w:gridSpan w:val="3"/>
          </w:tcPr>
          <w:p w:rsidR="00EA14EF" w:rsidRPr="00A8034B" w:rsidRDefault="001A57B3" w:rsidP="00EA14EF">
            <w:pPr>
              <w:rPr>
                <w:b/>
              </w:rPr>
            </w:pPr>
            <w:r>
              <w:t>Emri Zyrtar</w:t>
            </w:r>
            <w:r w:rsidR="00EA14EF" w:rsidRPr="00A8034B">
              <w:t>:</w:t>
            </w:r>
            <w:r w:rsidR="00EA14EF" w:rsidRPr="00A8034B">
              <w:rPr>
                <w:b/>
              </w:rPr>
              <w:t xml:space="preserve"> </w:t>
            </w:r>
          </w:p>
        </w:tc>
      </w:tr>
      <w:tr w:rsidR="00EA14EF" w:rsidRPr="00A8034B" w:rsidTr="00E77FA7">
        <w:tc>
          <w:tcPr>
            <w:tcW w:w="9350" w:type="dxa"/>
            <w:gridSpan w:val="3"/>
          </w:tcPr>
          <w:p w:rsidR="00EA14EF" w:rsidRPr="00A8034B" w:rsidRDefault="00EA14EF" w:rsidP="00EA14EF">
            <w:pPr>
              <w:rPr>
                <w:b/>
              </w:rPr>
            </w:pPr>
            <w:r w:rsidRPr="004259F5">
              <w:t>Adresa:</w:t>
            </w:r>
            <w:r>
              <w:rPr>
                <w:b/>
              </w:rPr>
              <w:t xml:space="preserve"> </w:t>
            </w:r>
          </w:p>
        </w:tc>
      </w:tr>
      <w:tr w:rsidR="00EA14EF" w:rsidRPr="00A8034B" w:rsidTr="00E77FA7">
        <w:tc>
          <w:tcPr>
            <w:tcW w:w="3116" w:type="dxa"/>
          </w:tcPr>
          <w:p w:rsidR="00EA14EF" w:rsidRPr="00A8034B" w:rsidRDefault="001A57B3" w:rsidP="00EA14EF">
            <w:pPr>
              <w:rPr>
                <w:b/>
              </w:rPr>
            </w:pPr>
            <w:r>
              <w:t>Qyteti</w:t>
            </w:r>
            <w:r w:rsidR="00EA14EF" w:rsidRPr="00A8034B">
              <w:t>:</w:t>
            </w:r>
            <w:r w:rsidR="00EA14EF" w:rsidRPr="00A8034B">
              <w:rPr>
                <w:b/>
              </w:rPr>
              <w:t xml:space="preserve"> </w:t>
            </w:r>
          </w:p>
        </w:tc>
        <w:tc>
          <w:tcPr>
            <w:tcW w:w="3269" w:type="dxa"/>
          </w:tcPr>
          <w:p w:rsidR="00EA14EF" w:rsidRPr="00A8034B" w:rsidRDefault="001A57B3" w:rsidP="00E77FA7">
            <w:pPr>
              <w:rPr>
                <w:b/>
              </w:rPr>
            </w:pPr>
            <w:r>
              <w:t>Kodi postar</w:t>
            </w:r>
            <w:r w:rsidR="00EA14EF" w:rsidRPr="00A8034B">
              <w:t>:</w:t>
            </w:r>
            <w:r w:rsidR="00EA14EF">
              <w:rPr>
                <w:b/>
              </w:rPr>
              <w:t xml:space="preserve"> </w:t>
            </w:r>
          </w:p>
        </w:tc>
        <w:tc>
          <w:tcPr>
            <w:tcW w:w="2965" w:type="dxa"/>
          </w:tcPr>
          <w:p w:rsidR="00EA14EF" w:rsidRPr="00A8034B" w:rsidRDefault="001A57B3" w:rsidP="00E77FA7">
            <w:pPr>
              <w:rPr>
                <w:b/>
              </w:rPr>
            </w:pPr>
            <w:r>
              <w:t>Vendi</w:t>
            </w:r>
            <w:r w:rsidR="00EA14EF" w:rsidRPr="00A8034B">
              <w:t>:</w:t>
            </w:r>
            <w:r w:rsidR="00EA14EF">
              <w:rPr>
                <w:b/>
              </w:rPr>
              <w:t xml:space="preserve"> </w:t>
            </w:r>
          </w:p>
        </w:tc>
      </w:tr>
      <w:tr w:rsidR="00EA14EF" w:rsidRPr="00A8034B" w:rsidTr="00E77FA7">
        <w:tc>
          <w:tcPr>
            <w:tcW w:w="6385" w:type="dxa"/>
            <w:gridSpan w:val="2"/>
          </w:tcPr>
          <w:p w:rsidR="00EA14EF" w:rsidRPr="00A8034B" w:rsidRDefault="00EA14EF" w:rsidP="00EA14EF">
            <w:pPr>
              <w:rPr>
                <w:b/>
              </w:rPr>
            </w:pPr>
            <w:r w:rsidRPr="00A8034B">
              <w:t>Kontakt:</w:t>
            </w:r>
            <w:r w:rsidRPr="00A8034B">
              <w:rPr>
                <w:b/>
              </w:rPr>
              <w:t xml:space="preserve"> </w:t>
            </w:r>
          </w:p>
          <w:p w:rsidR="00EA14EF" w:rsidRPr="00A8034B" w:rsidRDefault="00EA14EF" w:rsidP="00E77FA7">
            <w:pPr>
              <w:rPr>
                <w:b/>
              </w:rPr>
            </w:pPr>
          </w:p>
        </w:tc>
        <w:tc>
          <w:tcPr>
            <w:tcW w:w="2965" w:type="dxa"/>
          </w:tcPr>
          <w:p w:rsidR="00EA14EF" w:rsidRDefault="00EA14EF" w:rsidP="00EA14EF">
            <w:pPr>
              <w:rPr>
                <w:b/>
              </w:rPr>
            </w:pPr>
            <w:r w:rsidRPr="00A8034B">
              <w:t>Telefoni:</w:t>
            </w:r>
            <w:r w:rsidRPr="00A8034B">
              <w:rPr>
                <w:b/>
              </w:rPr>
              <w:t xml:space="preserve"> </w:t>
            </w:r>
          </w:p>
          <w:p w:rsidR="00EA14EF" w:rsidRDefault="00EA14EF" w:rsidP="00EA14EF">
            <w:pPr>
              <w:rPr>
                <w:b/>
              </w:rPr>
            </w:pPr>
          </w:p>
          <w:p w:rsidR="00EA14EF" w:rsidRPr="00EA14EF" w:rsidRDefault="00EA14EF" w:rsidP="00EA14EF">
            <w:r>
              <w:t>E-mail:</w:t>
            </w:r>
          </w:p>
          <w:p w:rsidR="00EA14EF" w:rsidRPr="00A8034B" w:rsidRDefault="00EA14EF" w:rsidP="00E77FA7">
            <w:pPr>
              <w:rPr>
                <w:b/>
              </w:rPr>
            </w:pPr>
          </w:p>
        </w:tc>
      </w:tr>
    </w:tbl>
    <w:p w:rsidR="00EA14EF" w:rsidRDefault="00EA14EF">
      <w:pPr>
        <w:rPr>
          <w:b/>
        </w:rPr>
      </w:pPr>
    </w:p>
    <w:p w:rsidR="001A57B3" w:rsidRPr="001A57B3" w:rsidRDefault="001A57B3">
      <w:r w:rsidRPr="001A57B3">
        <w:rPr>
          <w:b/>
        </w:rPr>
        <w:t xml:space="preserve">Dorëzimi i ofertave: </w:t>
      </w:r>
      <w:r w:rsidRPr="001A57B3">
        <w:t>Ofertat duhet të dorëzohen në zarfe të mbyllura A4 me adresën e ndërmarrjes ose OJQ-ve.</w:t>
      </w:r>
    </w:p>
    <w:p w:rsidR="00A06161" w:rsidRPr="007C0AC6" w:rsidRDefault="007C0AC6" w:rsidP="007C0AC6">
      <w:r w:rsidRPr="007C0AC6">
        <w:rPr>
          <w:b/>
        </w:rPr>
        <w:t xml:space="preserve">Vlerësimi i ofertave: </w:t>
      </w:r>
      <w:r w:rsidRPr="007C0AC6">
        <w:t>Vlerësimi kryhet nga Komisioni i Vlerësimit. Ofertuesit do të informohen në kohën e duhur dhe brenda afatit ligjor në lidhje me vlerësimin e ofertave nga komisioni përkatës</w:t>
      </w:r>
      <w:r>
        <w:t>.</w:t>
      </w:r>
      <w:bookmarkStart w:id="0" w:name="_GoBack"/>
      <w:bookmarkEnd w:id="0"/>
    </w:p>
    <w:sectPr w:rsidR="00A06161" w:rsidRPr="007C0AC6" w:rsidSect="00584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E8C" w:rsidRDefault="00AA5E8C" w:rsidP="001B2423">
      <w:pPr>
        <w:spacing w:after="0" w:line="240" w:lineRule="auto"/>
      </w:pPr>
      <w:r>
        <w:separator/>
      </w:r>
    </w:p>
  </w:endnote>
  <w:endnote w:type="continuationSeparator" w:id="1">
    <w:p w:rsidR="00AA5E8C" w:rsidRDefault="00AA5E8C" w:rsidP="001B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E8C" w:rsidRDefault="00AA5E8C" w:rsidP="001B2423">
      <w:pPr>
        <w:spacing w:after="0" w:line="240" w:lineRule="auto"/>
      </w:pPr>
      <w:r>
        <w:separator/>
      </w:r>
    </w:p>
  </w:footnote>
  <w:footnote w:type="continuationSeparator" w:id="1">
    <w:p w:rsidR="00AA5E8C" w:rsidRDefault="00AA5E8C" w:rsidP="001B2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897"/>
    <w:multiLevelType w:val="hybridMultilevel"/>
    <w:tmpl w:val="894A3CEA"/>
    <w:lvl w:ilvl="0" w:tplc="A44A4A2A">
      <w:start w:val="40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95492B"/>
    <w:multiLevelType w:val="hybridMultilevel"/>
    <w:tmpl w:val="E174C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963B2"/>
    <w:multiLevelType w:val="hybridMultilevel"/>
    <w:tmpl w:val="E174C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A2E96"/>
    <w:multiLevelType w:val="hybridMultilevel"/>
    <w:tmpl w:val="13748D70"/>
    <w:lvl w:ilvl="0" w:tplc="E3B682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92B"/>
    <w:rsid w:val="00002CD2"/>
    <w:rsid w:val="000325B7"/>
    <w:rsid w:val="00060178"/>
    <w:rsid w:val="000B60CA"/>
    <w:rsid w:val="0011104A"/>
    <w:rsid w:val="00112B48"/>
    <w:rsid w:val="00126B3F"/>
    <w:rsid w:val="00160B76"/>
    <w:rsid w:val="001A57B3"/>
    <w:rsid w:val="001B2423"/>
    <w:rsid w:val="001C23F5"/>
    <w:rsid w:val="001F043E"/>
    <w:rsid w:val="001F10A8"/>
    <w:rsid w:val="00225AEB"/>
    <w:rsid w:val="00272B4F"/>
    <w:rsid w:val="00284C0F"/>
    <w:rsid w:val="00286133"/>
    <w:rsid w:val="002E48B5"/>
    <w:rsid w:val="00350928"/>
    <w:rsid w:val="00365089"/>
    <w:rsid w:val="004120BA"/>
    <w:rsid w:val="00421174"/>
    <w:rsid w:val="004259F5"/>
    <w:rsid w:val="004C403E"/>
    <w:rsid w:val="00501567"/>
    <w:rsid w:val="00543E67"/>
    <w:rsid w:val="005522DD"/>
    <w:rsid w:val="00584F9F"/>
    <w:rsid w:val="00607FD2"/>
    <w:rsid w:val="00647C2E"/>
    <w:rsid w:val="006B49D6"/>
    <w:rsid w:val="006C0B23"/>
    <w:rsid w:val="0075613D"/>
    <w:rsid w:val="00782417"/>
    <w:rsid w:val="00784156"/>
    <w:rsid w:val="007C0AC6"/>
    <w:rsid w:val="007F673E"/>
    <w:rsid w:val="00805812"/>
    <w:rsid w:val="008117C3"/>
    <w:rsid w:val="008310A2"/>
    <w:rsid w:val="00857E62"/>
    <w:rsid w:val="009054F2"/>
    <w:rsid w:val="00966509"/>
    <w:rsid w:val="00A06161"/>
    <w:rsid w:val="00A600C2"/>
    <w:rsid w:val="00A673DE"/>
    <w:rsid w:val="00A8034B"/>
    <w:rsid w:val="00AA5E8C"/>
    <w:rsid w:val="00B174A2"/>
    <w:rsid w:val="00B53844"/>
    <w:rsid w:val="00B76123"/>
    <w:rsid w:val="00BB00F5"/>
    <w:rsid w:val="00BD0C39"/>
    <w:rsid w:val="00BE041D"/>
    <w:rsid w:val="00BF77E4"/>
    <w:rsid w:val="00C02299"/>
    <w:rsid w:val="00C1523C"/>
    <w:rsid w:val="00C46972"/>
    <w:rsid w:val="00C73C3C"/>
    <w:rsid w:val="00C8499F"/>
    <w:rsid w:val="00CD4112"/>
    <w:rsid w:val="00D2147D"/>
    <w:rsid w:val="00D4492B"/>
    <w:rsid w:val="00D91D3F"/>
    <w:rsid w:val="00DB718E"/>
    <w:rsid w:val="00DF728D"/>
    <w:rsid w:val="00E27CFC"/>
    <w:rsid w:val="00E80391"/>
    <w:rsid w:val="00EA14EF"/>
    <w:rsid w:val="00ED1F38"/>
    <w:rsid w:val="00ED4033"/>
    <w:rsid w:val="00F20970"/>
    <w:rsid w:val="00F8651F"/>
    <w:rsid w:val="00FA1EB4"/>
    <w:rsid w:val="00FB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2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03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CD2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B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1B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2423"/>
  </w:style>
  <w:style w:type="paragraph" w:styleId="Footer">
    <w:name w:val="footer"/>
    <w:basedOn w:val="Normal"/>
    <w:link w:val="FooterChar"/>
    <w:uiPriority w:val="99"/>
    <w:semiHidden/>
    <w:unhideWhenUsed/>
    <w:rsid w:val="001B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2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2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03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CD2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B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1B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2423"/>
  </w:style>
  <w:style w:type="paragraph" w:styleId="Footer">
    <w:name w:val="footer"/>
    <w:basedOn w:val="Normal"/>
    <w:link w:val="FooterChar"/>
    <w:uiPriority w:val="99"/>
    <w:semiHidden/>
    <w:unhideWhenUsed/>
    <w:rsid w:val="001B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2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slobodan.savic@r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96EAF-0DB6-4D6B-B207-2C424B85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J.Sluzbe</dc:creator>
  <cp:lastModifiedBy>slobodan.savic</cp:lastModifiedBy>
  <cp:revision>3</cp:revision>
  <cp:lastPrinted>2021-01-21T11:15:00Z</cp:lastPrinted>
  <dcterms:created xsi:type="dcterms:W3CDTF">2021-01-21T13:23:00Z</dcterms:created>
  <dcterms:modified xsi:type="dcterms:W3CDTF">2021-01-22T09:49:00Z</dcterms:modified>
</cp:coreProperties>
</file>